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D" w:rsidRDefault="00596F1D" w:rsidP="00596F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6F1D">
        <w:rPr>
          <w:rFonts w:ascii="Times New Roman" w:hAnsi="Times New Roman" w:cs="Times New Roman"/>
          <w:b/>
          <w:sz w:val="28"/>
          <w:szCs w:val="28"/>
          <w:lang w:val="en-US"/>
        </w:rPr>
        <w:t>The role of signal transduction driver genes in developing an altered energy metabolism in cancer cells</w:t>
      </w:r>
    </w:p>
    <w:p w:rsidR="00596F1D" w:rsidRPr="00BC734C" w:rsidRDefault="00596F1D" w:rsidP="00596F1D">
      <w:pPr>
        <w:pStyle w:val="Felsorols"/>
        <w:numPr>
          <w:ilvl w:val="0"/>
          <w:numId w:val="0"/>
        </w:numPr>
        <w:spacing w:line="276" w:lineRule="auto"/>
        <w:jc w:val="center"/>
        <w:rPr>
          <w:sz w:val="28"/>
          <w:szCs w:val="28"/>
        </w:rPr>
      </w:pPr>
      <w:r w:rsidRPr="00BC734C">
        <w:rPr>
          <w:color w:val="000000"/>
        </w:rPr>
        <w:t>Balázs</w:t>
      </w:r>
      <w:r>
        <w:rPr>
          <w:color w:val="000000"/>
        </w:rPr>
        <w:t xml:space="preserve"> Győrffy</w:t>
      </w:r>
      <w:r w:rsidRPr="00BC734C">
        <w:rPr>
          <w:color w:val="000000"/>
        </w:rPr>
        <w:t>, László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Tretter</w:t>
      </w:r>
      <w:proofErr w:type="spellEnd"/>
      <w:r>
        <w:rPr>
          <w:color w:val="000000"/>
        </w:rPr>
        <w:t xml:space="preserve">, </w:t>
      </w:r>
      <w:r w:rsidRPr="00BC734C">
        <w:rPr>
          <w:color w:val="000000"/>
        </w:rPr>
        <w:t>Attila</w:t>
      </w:r>
      <w:r>
        <w:rPr>
          <w:color w:val="000000"/>
        </w:rPr>
        <w:t xml:space="preserve"> Ambrus, </w:t>
      </w:r>
      <w:r w:rsidRPr="00BC734C">
        <w:rPr>
          <w:color w:val="000000"/>
        </w:rPr>
        <w:t>Péter</w:t>
      </w:r>
      <w:r>
        <w:rPr>
          <w:color w:val="000000"/>
        </w:rPr>
        <w:t xml:space="preserve"> Hauser</w:t>
      </w:r>
    </w:p>
    <w:p w:rsidR="00596F1D" w:rsidRPr="00596F1D" w:rsidRDefault="00596F1D" w:rsidP="00596F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6F1D" w:rsidRPr="00744CF8" w:rsidRDefault="00596F1D" w:rsidP="00596F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CF8">
        <w:rPr>
          <w:rFonts w:ascii="Times New Roman" w:hAnsi="Times New Roman" w:cs="Times New Roman"/>
          <w:sz w:val="24"/>
          <w:szCs w:val="24"/>
          <w:lang w:val="en-US"/>
        </w:rPr>
        <w:t xml:space="preserve">We focused on TP53, the most commonly mutated gene in solid tumors. Unfortunately we did not accessed sufficient number of samples for </w:t>
      </w:r>
      <w:proofErr w:type="spellStart"/>
      <w:proofErr w:type="gramStart"/>
      <w:r w:rsidRPr="00744CF8">
        <w:rPr>
          <w:rFonts w:ascii="Times New Roman" w:hAnsi="Times New Roman" w:cs="Times New Roman"/>
          <w:sz w:val="24"/>
          <w:szCs w:val="24"/>
          <w:lang w:val="en-US"/>
        </w:rPr>
        <w:t>glioblastoma</w:t>
      </w:r>
      <w:proofErr w:type="spellEnd"/>
      <w:r w:rsidRPr="00744CF8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744CF8">
        <w:rPr>
          <w:rFonts w:ascii="Times New Roman" w:hAnsi="Times New Roman" w:cs="Times New Roman"/>
          <w:sz w:val="24"/>
          <w:szCs w:val="24"/>
          <w:lang w:val="en-US"/>
        </w:rPr>
        <w:t xml:space="preserve"> therefore we worked with breast cancer data. When investigating genes corre</w:t>
      </w:r>
      <w:bookmarkStart w:id="0" w:name="_GoBack"/>
      <w:r w:rsidRPr="00744CF8">
        <w:rPr>
          <w:rFonts w:ascii="Times New Roman" w:hAnsi="Times New Roman" w:cs="Times New Roman"/>
          <w:sz w:val="24"/>
          <w:szCs w:val="24"/>
          <w:lang w:val="en-US"/>
        </w:rPr>
        <w:t>l</w:t>
      </w:r>
      <w:bookmarkEnd w:id="0"/>
      <w:r w:rsidRPr="00744CF8">
        <w:rPr>
          <w:rFonts w:ascii="Times New Roman" w:hAnsi="Times New Roman" w:cs="Times New Roman"/>
          <w:sz w:val="24"/>
          <w:szCs w:val="24"/>
          <w:lang w:val="en-US"/>
        </w:rPr>
        <w:t xml:space="preserve">ated to energy metabolism and TP53 mutation state, an over-representation of genes involved in glycolysis and gluconeogenesis as well as regulators of energy metabolism </w:t>
      </w:r>
      <w:proofErr w:type="gramStart"/>
      <w:r w:rsidRPr="00744CF8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744CF8">
        <w:rPr>
          <w:rFonts w:ascii="Times New Roman" w:hAnsi="Times New Roman" w:cs="Times New Roman"/>
          <w:sz w:val="24"/>
          <w:szCs w:val="24"/>
          <w:lang w:val="en-US"/>
        </w:rPr>
        <w:t xml:space="preserve"> identified. We started to investigate a selected set of genes in cell culture studies. We submitted two abstracts to the MAGYOT and MOT congresses (planned: two). We are working on a Hungarian review and </w:t>
      </w:r>
      <w:proofErr w:type="gramStart"/>
      <w:r w:rsidRPr="00744CF8">
        <w:rPr>
          <w:rFonts w:ascii="Times New Roman" w:hAnsi="Times New Roman" w:cs="Times New Roman"/>
          <w:sz w:val="24"/>
          <w:szCs w:val="24"/>
          <w:lang w:val="en-US"/>
        </w:rPr>
        <w:t>an English meta-analysis manuscripts</w:t>
      </w:r>
      <w:proofErr w:type="gramEnd"/>
      <w:r w:rsidRPr="00744CF8">
        <w:rPr>
          <w:rFonts w:ascii="Times New Roman" w:hAnsi="Times New Roman" w:cs="Times New Roman"/>
          <w:sz w:val="24"/>
          <w:szCs w:val="24"/>
          <w:lang w:val="en-US"/>
        </w:rPr>
        <w:t xml:space="preserve"> (planned: one Hungarian manuscript).</w:t>
      </w:r>
    </w:p>
    <w:p w:rsidR="00605BAA" w:rsidRDefault="00605BAA"/>
    <w:sectPr w:rsidR="0060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6EEA"/>
    <w:multiLevelType w:val="hybridMultilevel"/>
    <w:tmpl w:val="2944822C"/>
    <w:lvl w:ilvl="0" w:tplc="6FF0D2C4">
      <w:start w:val="1"/>
      <w:numFmt w:val="decimal"/>
      <w:pStyle w:val="Felsoro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1D"/>
    <w:rsid w:val="00596F1D"/>
    <w:rsid w:val="006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F1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rsid w:val="00596F1D"/>
    <w:pPr>
      <w:numPr>
        <w:numId w:val="1"/>
      </w:numPr>
      <w:tabs>
        <w:tab w:val="num" w:pos="720"/>
      </w:tabs>
      <w:spacing w:before="120" w:after="0" w:line="300" w:lineRule="atLeast"/>
      <w:ind w:right="-2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F1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rsid w:val="00596F1D"/>
    <w:pPr>
      <w:numPr>
        <w:numId w:val="1"/>
      </w:numPr>
      <w:tabs>
        <w:tab w:val="num" w:pos="720"/>
      </w:tabs>
      <w:spacing w:before="120" w:after="0" w:line="300" w:lineRule="atLeast"/>
      <w:ind w:right="-2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737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1</cp:revision>
  <dcterms:created xsi:type="dcterms:W3CDTF">2015-07-08T09:07:00Z</dcterms:created>
  <dcterms:modified xsi:type="dcterms:W3CDTF">2015-07-08T09:10:00Z</dcterms:modified>
</cp:coreProperties>
</file>