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680B" w14:textId="77777777" w:rsidR="007A3294" w:rsidRPr="00E60B9D" w:rsidRDefault="007A3294" w:rsidP="007A3294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E60B9D">
        <w:rPr>
          <w:rFonts w:asciiTheme="majorHAnsi" w:hAnsiTheme="majorHAnsi" w:cs="Times New Roman"/>
          <w:b/>
          <w:bCs/>
          <w:sz w:val="28"/>
          <w:szCs w:val="28"/>
        </w:rPr>
        <w:t xml:space="preserve">Daganatos megbetegedésekben jelentős szerepet játszó rendezetlen fehérjék új tisztítási módszereinek kidolgozása </w:t>
      </w:r>
    </w:p>
    <w:p w14:paraId="352F341F" w14:textId="77777777" w:rsidR="00E60B9D" w:rsidRPr="00E60B9D" w:rsidRDefault="00E60B9D" w:rsidP="00E60B9D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E60B9D">
        <w:rPr>
          <w:rFonts w:asciiTheme="majorHAnsi" w:hAnsiTheme="majorHAnsi"/>
          <w:sz w:val="24"/>
          <w:szCs w:val="24"/>
        </w:rPr>
        <w:t>Poppe</w:t>
      </w:r>
      <w:proofErr w:type="spellEnd"/>
      <w:r w:rsidRPr="00E60B9D">
        <w:rPr>
          <w:rFonts w:asciiTheme="majorHAnsi" w:hAnsiTheme="majorHAnsi"/>
          <w:sz w:val="24"/>
          <w:szCs w:val="24"/>
        </w:rPr>
        <w:t xml:space="preserve"> László – </w:t>
      </w:r>
      <w:proofErr w:type="spellStart"/>
      <w:r w:rsidRPr="00E60B9D">
        <w:rPr>
          <w:rFonts w:asciiTheme="majorHAnsi" w:hAnsiTheme="majorHAnsi"/>
          <w:sz w:val="24"/>
          <w:szCs w:val="24"/>
        </w:rPr>
        <w:t>Tantos</w:t>
      </w:r>
      <w:proofErr w:type="spellEnd"/>
      <w:r w:rsidRPr="00E60B9D">
        <w:rPr>
          <w:rFonts w:asciiTheme="majorHAnsi" w:hAnsiTheme="majorHAnsi"/>
          <w:sz w:val="24"/>
          <w:szCs w:val="24"/>
        </w:rPr>
        <w:t xml:space="preserve"> Ágnes</w:t>
      </w:r>
    </w:p>
    <w:p w14:paraId="7F9241FD" w14:textId="77777777" w:rsidR="007A3294" w:rsidRPr="007A3294" w:rsidRDefault="007A3294" w:rsidP="00F225A3">
      <w:pPr>
        <w:ind w:left="426"/>
        <w:jc w:val="both"/>
        <w:rPr>
          <w:rFonts w:asciiTheme="majorHAnsi" w:hAnsiTheme="majorHAnsi" w:cs="Times New Roman"/>
        </w:rPr>
      </w:pPr>
    </w:p>
    <w:p w14:paraId="28FA7881" w14:textId="77777777" w:rsidR="00F225A3" w:rsidRPr="00E60B9D" w:rsidRDefault="00F225A3" w:rsidP="007A3294">
      <w:pPr>
        <w:jc w:val="both"/>
        <w:rPr>
          <w:rFonts w:asciiTheme="majorHAnsi" w:hAnsiTheme="majorHAnsi" w:cs="Times New Roman"/>
          <w:sz w:val="24"/>
          <w:szCs w:val="24"/>
        </w:rPr>
      </w:pPr>
      <w:r w:rsidRPr="00E60B9D">
        <w:rPr>
          <w:rFonts w:asciiTheme="majorHAnsi" w:hAnsiTheme="majorHAnsi" w:cs="Times New Roman"/>
          <w:sz w:val="24"/>
          <w:szCs w:val="24"/>
        </w:rPr>
        <w:t>Együttműködésünk célja új, mágneses nanorészecskékhez (MNP) kötött kelátorok kialakítása és tesztelése</w:t>
      </w:r>
      <w:r w:rsidR="00797BDE" w:rsidRPr="00E60B9D">
        <w:rPr>
          <w:rFonts w:asciiTheme="majorHAnsi" w:hAnsiTheme="majorHAnsi" w:cs="Times New Roman"/>
          <w:sz w:val="24"/>
          <w:szCs w:val="24"/>
        </w:rPr>
        <w:t xml:space="preserve"> rendezetlen fehérjék </w:t>
      </w:r>
      <w:r w:rsidR="00863451" w:rsidRPr="00E60B9D">
        <w:rPr>
          <w:rFonts w:asciiTheme="majorHAnsi" w:hAnsiTheme="majorHAnsi" w:cs="Times New Roman"/>
          <w:sz w:val="24"/>
          <w:szCs w:val="24"/>
        </w:rPr>
        <w:t>tisztítása során.</w:t>
      </w:r>
      <w:r w:rsidRPr="00E60B9D">
        <w:rPr>
          <w:rFonts w:asciiTheme="majorHAnsi" w:hAnsiTheme="majorHAnsi" w:cs="Times New Roman"/>
          <w:sz w:val="24"/>
          <w:szCs w:val="24"/>
        </w:rPr>
        <w:t xml:space="preserve"> E célból két MNP affinitáshor</w:t>
      </w:r>
      <w:r w:rsidR="00863451" w:rsidRPr="00E60B9D">
        <w:rPr>
          <w:rFonts w:asciiTheme="majorHAnsi" w:hAnsiTheme="majorHAnsi" w:cs="Times New Roman"/>
          <w:sz w:val="24"/>
          <w:szCs w:val="24"/>
        </w:rPr>
        <w:t>dozó sorozat vizsgálatát tervezt</w:t>
      </w:r>
      <w:r w:rsidRPr="00E60B9D">
        <w:rPr>
          <w:rFonts w:asciiTheme="majorHAnsi" w:hAnsiTheme="majorHAnsi" w:cs="Times New Roman"/>
          <w:sz w:val="24"/>
          <w:szCs w:val="24"/>
        </w:rPr>
        <w:t xml:space="preserve">ük: az egyik az EDTA anhidridből kialakított trifunkciós fémkötőt rövid hidrofób szakaszon át, </w:t>
      </w:r>
      <w:proofErr w:type="gramStart"/>
      <w:r w:rsidRPr="00E60B9D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E60B9D">
        <w:rPr>
          <w:rFonts w:asciiTheme="majorHAnsi" w:hAnsiTheme="majorHAnsi" w:cs="Times New Roman"/>
          <w:sz w:val="24"/>
          <w:szCs w:val="24"/>
        </w:rPr>
        <w:t xml:space="preserve"> a másik ugyanezen fémkötő egységet e</w:t>
      </w:r>
      <w:r w:rsidR="00863451" w:rsidRPr="00E60B9D">
        <w:rPr>
          <w:rFonts w:asciiTheme="majorHAnsi" w:hAnsiTheme="majorHAnsi" w:cs="Times New Roman"/>
          <w:sz w:val="24"/>
          <w:szCs w:val="24"/>
        </w:rPr>
        <w:t xml:space="preserve">gy hosszabb, hidrofil karon át </w:t>
      </w:r>
      <w:r w:rsidRPr="00E60B9D">
        <w:rPr>
          <w:rFonts w:asciiTheme="majorHAnsi" w:hAnsiTheme="majorHAnsi" w:cs="Times New Roman"/>
          <w:sz w:val="24"/>
          <w:szCs w:val="24"/>
        </w:rPr>
        <w:t xml:space="preserve">hordozza. </w:t>
      </w:r>
      <w:r w:rsidR="00863451" w:rsidRPr="00E60B9D">
        <w:rPr>
          <w:rFonts w:asciiTheme="majorHAnsi" w:hAnsiTheme="majorHAnsi" w:cs="Times New Roman"/>
          <w:sz w:val="24"/>
          <w:szCs w:val="24"/>
        </w:rPr>
        <w:t>A két sorozat MNP-t elkészítettük és két különböző fehérje esetében (MMP9 linker és hMLH1) teszteltük. Eredményeink alapján a rendezetlen fehérjék megkötésében hatékonyabbak azok az MNP-k, melyek a fémkötő egységet hosszab karon át hordozzák. Az eredetileg tervezett két sorozat MNP-n kívül elkészítettünk és teszteltünk két újabb MNP sorozatot, melyek közül az egyikben az EDTA helyett DTPA-t használtunk, a másikban a közepes hosszúságú kart alkalmaztunk.</w:t>
      </w:r>
    </w:p>
    <w:p w14:paraId="2BEDAE6D" w14:textId="77777777" w:rsidR="001E0062" w:rsidRPr="007A3294" w:rsidRDefault="001E0062" w:rsidP="007A3294">
      <w:pPr>
        <w:rPr>
          <w:rFonts w:asciiTheme="majorHAnsi" w:hAnsiTheme="majorHAnsi"/>
        </w:rPr>
      </w:pPr>
    </w:p>
    <w:p w14:paraId="197BC29C" w14:textId="77777777" w:rsidR="00A83504" w:rsidRDefault="00A83504" w:rsidP="002140B0">
      <w:pPr>
        <w:jc w:val="both"/>
        <w:rPr>
          <w:rFonts w:asciiTheme="majorHAnsi" w:hAnsiTheme="majorHAnsi"/>
        </w:rPr>
      </w:pPr>
    </w:p>
    <w:p w14:paraId="55556018" w14:textId="77777777" w:rsidR="007A3294" w:rsidRPr="007A3294" w:rsidRDefault="007A3294" w:rsidP="007A3294">
      <w:pPr>
        <w:rPr>
          <w:rFonts w:asciiTheme="majorHAnsi" w:hAnsiTheme="majorHAnsi"/>
        </w:rPr>
      </w:pPr>
      <w:bookmarkStart w:id="0" w:name="_GoBack"/>
      <w:bookmarkEnd w:id="0"/>
    </w:p>
    <w:sectPr w:rsidR="007A3294" w:rsidRPr="007A3294" w:rsidSect="006612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A3"/>
    <w:rsid w:val="001E0062"/>
    <w:rsid w:val="002140B0"/>
    <w:rsid w:val="00661223"/>
    <w:rsid w:val="00797BDE"/>
    <w:rsid w:val="007A3294"/>
    <w:rsid w:val="00863451"/>
    <w:rsid w:val="00A83504"/>
    <w:rsid w:val="00E60B9D"/>
    <w:rsid w:val="00F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15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5A3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5A3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Tantos</dc:creator>
  <cp:lastModifiedBy>hjudit</cp:lastModifiedBy>
  <cp:revision>3</cp:revision>
  <dcterms:created xsi:type="dcterms:W3CDTF">2015-06-01T12:52:00Z</dcterms:created>
  <dcterms:modified xsi:type="dcterms:W3CDTF">2015-07-08T09:47:00Z</dcterms:modified>
</cp:coreProperties>
</file>