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E4" w:rsidRPr="006A05E4" w:rsidRDefault="006A05E4" w:rsidP="006A05E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hu-HU"/>
        </w:rPr>
      </w:pPr>
      <w:r w:rsidRPr="006A05E4">
        <w:rPr>
          <w:rFonts w:ascii="Times New Roman" w:eastAsia="Times New Roman" w:hAnsi="Times New Roman" w:cs="Times New Roman"/>
          <w:b/>
          <w:bCs/>
          <w:kern w:val="36"/>
          <w:sz w:val="28"/>
          <w:szCs w:val="28"/>
          <w:lang w:eastAsia="hu-HU"/>
        </w:rPr>
        <w:t xml:space="preserve">The </w:t>
      </w:r>
      <w:proofErr w:type="spellStart"/>
      <w:r w:rsidRPr="006A05E4">
        <w:rPr>
          <w:rFonts w:ascii="Times New Roman" w:eastAsia="Times New Roman" w:hAnsi="Times New Roman" w:cs="Times New Roman"/>
          <w:b/>
          <w:bCs/>
          <w:kern w:val="36"/>
          <w:sz w:val="28"/>
          <w:szCs w:val="28"/>
          <w:lang w:eastAsia="hu-HU"/>
        </w:rPr>
        <w:t>effect</w:t>
      </w:r>
      <w:proofErr w:type="spellEnd"/>
      <w:r w:rsidRPr="006A05E4">
        <w:rPr>
          <w:rFonts w:ascii="Times New Roman" w:eastAsia="Times New Roman" w:hAnsi="Times New Roman" w:cs="Times New Roman"/>
          <w:b/>
          <w:bCs/>
          <w:kern w:val="36"/>
          <w:sz w:val="28"/>
          <w:szCs w:val="28"/>
          <w:lang w:eastAsia="hu-HU"/>
        </w:rPr>
        <w:t xml:space="preserve"> of </w:t>
      </w:r>
      <w:proofErr w:type="spellStart"/>
      <w:r w:rsidRPr="006A05E4">
        <w:rPr>
          <w:rFonts w:ascii="Times New Roman" w:eastAsia="Times New Roman" w:hAnsi="Times New Roman" w:cs="Times New Roman"/>
          <w:b/>
          <w:bCs/>
          <w:kern w:val="36"/>
          <w:sz w:val="28"/>
          <w:szCs w:val="28"/>
          <w:lang w:eastAsia="hu-HU"/>
        </w:rPr>
        <w:t>mitochondrial</w:t>
      </w:r>
      <w:proofErr w:type="spellEnd"/>
      <w:r w:rsidRPr="006A05E4">
        <w:rPr>
          <w:rFonts w:ascii="Times New Roman" w:eastAsia="Times New Roman" w:hAnsi="Times New Roman" w:cs="Times New Roman"/>
          <w:b/>
          <w:bCs/>
          <w:kern w:val="36"/>
          <w:sz w:val="28"/>
          <w:szCs w:val="28"/>
          <w:lang w:eastAsia="hu-HU"/>
        </w:rPr>
        <w:t xml:space="preserve"> DNA </w:t>
      </w:r>
      <w:proofErr w:type="spellStart"/>
      <w:r w:rsidRPr="006A05E4">
        <w:rPr>
          <w:rFonts w:ascii="Times New Roman" w:eastAsia="Times New Roman" w:hAnsi="Times New Roman" w:cs="Times New Roman"/>
          <w:b/>
          <w:bCs/>
          <w:kern w:val="36"/>
          <w:sz w:val="28"/>
          <w:szCs w:val="28"/>
          <w:lang w:eastAsia="hu-HU"/>
        </w:rPr>
        <w:t>mutations</w:t>
      </w:r>
      <w:proofErr w:type="spellEnd"/>
      <w:r w:rsidRPr="006A05E4">
        <w:rPr>
          <w:rFonts w:ascii="Times New Roman" w:eastAsia="Times New Roman" w:hAnsi="Times New Roman" w:cs="Times New Roman"/>
          <w:b/>
          <w:bCs/>
          <w:kern w:val="36"/>
          <w:sz w:val="28"/>
          <w:szCs w:val="28"/>
          <w:lang w:eastAsia="hu-HU"/>
        </w:rPr>
        <w:t xml:space="preserve"> </w:t>
      </w:r>
      <w:proofErr w:type="spellStart"/>
      <w:r w:rsidRPr="006A05E4">
        <w:rPr>
          <w:rFonts w:ascii="Times New Roman" w:eastAsia="Times New Roman" w:hAnsi="Times New Roman" w:cs="Times New Roman"/>
          <w:b/>
          <w:bCs/>
          <w:kern w:val="36"/>
          <w:sz w:val="28"/>
          <w:szCs w:val="28"/>
          <w:lang w:eastAsia="hu-HU"/>
        </w:rPr>
        <w:t>on</w:t>
      </w:r>
      <w:proofErr w:type="spellEnd"/>
      <w:r w:rsidRPr="006A05E4">
        <w:rPr>
          <w:rFonts w:ascii="Times New Roman" w:eastAsia="Times New Roman" w:hAnsi="Times New Roman" w:cs="Times New Roman"/>
          <w:b/>
          <w:bCs/>
          <w:kern w:val="36"/>
          <w:sz w:val="28"/>
          <w:szCs w:val="28"/>
          <w:lang w:eastAsia="hu-HU"/>
        </w:rPr>
        <w:t xml:space="preserve"> </w:t>
      </w:r>
      <w:proofErr w:type="spellStart"/>
      <w:r w:rsidRPr="006A05E4">
        <w:rPr>
          <w:rFonts w:ascii="Times New Roman" w:eastAsia="Times New Roman" w:hAnsi="Times New Roman" w:cs="Times New Roman"/>
          <w:b/>
          <w:bCs/>
          <w:kern w:val="36"/>
          <w:sz w:val="28"/>
          <w:szCs w:val="28"/>
          <w:lang w:eastAsia="hu-HU"/>
        </w:rPr>
        <w:t>oxidative</w:t>
      </w:r>
      <w:proofErr w:type="spellEnd"/>
      <w:r w:rsidRPr="006A05E4">
        <w:rPr>
          <w:rFonts w:ascii="Times New Roman" w:eastAsia="Times New Roman" w:hAnsi="Times New Roman" w:cs="Times New Roman"/>
          <w:b/>
          <w:bCs/>
          <w:kern w:val="36"/>
          <w:sz w:val="28"/>
          <w:szCs w:val="28"/>
          <w:lang w:eastAsia="hu-HU"/>
        </w:rPr>
        <w:t xml:space="preserve"> protein </w:t>
      </w:r>
      <w:proofErr w:type="spellStart"/>
      <w:r w:rsidRPr="006A05E4">
        <w:rPr>
          <w:rFonts w:ascii="Times New Roman" w:eastAsia="Times New Roman" w:hAnsi="Times New Roman" w:cs="Times New Roman"/>
          <w:b/>
          <w:bCs/>
          <w:kern w:val="36"/>
          <w:sz w:val="28"/>
          <w:szCs w:val="28"/>
          <w:lang w:eastAsia="hu-HU"/>
        </w:rPr>
        <w:t>folding</w:t>
      </w:r>
      <w:proofErr w:type="spellEnd"/>
      <w:r w:rsidRPr="006A05E4">
        <w:rPr>
          <w:rFonts w:ascii="Times New Roman" w:eastAsia="Times New Roman" w:hAnsi="Times New Roman" w:cs="Times New Roman"/>
          <w:b/>
          <w:bCs/>
          <w:kern w:val="36"/>
          <w:sz w:val="28"/>
          <w:szCs w:val="28"/>
          <w:lang w:eastAsia="hu-HU"/>
        </w:rPr>
        <w:t xml:space="preserve"> and </w:t>
      </w:r>
      <w:proofErr w:type="spellStart"/>
      <w:r w:rsidRPr="006A05E4">
        <w:rPr>
          <w:rFonts w:ascii="Times New Roman" w:eastAsia="Times New Roman" w:hAnsi="Times New Roman" w:cs="Times New Roman"/>
          <w:b/>
          <w:bCs/>
          <w:kern w:val="36"/>
          <w:sz w:val="28"/>
          <w:szCs w:val="28"/>
          <w:lang w:eastAsia="hu-HU"/>
        </w:rPr>
        <w:t>drug</w:t>
      </w:r>
      <w:proofErr w:type="spellEnd"/>
      <w:r w:rsidRPr="006A05E4">
        <w:rPr>
          <w:rFonts w:ascii="Times New Roman" w:eastAsia="Times New Roman" w:hAnsi="Times New Roman" w:cs="Times New Roman"/>
          <w:b/>
          <w:bCs/>
          <w:kern w:val="36"/>
          <w:sz w:val="28"/>
          <w:szCs w:val="28"/>
          <w:lang w:eastAsia="hu-HU"/>
        </w:rPr>
        <w:t xml:space="preserve"> </w:t>
      </w:r>
      <w:proofErr w:type="spellStart"/>
      <w:r w:rsidRPr="006A05E4">
        <w:rPr>
          <w:rFonts w:ascii="Times New Roman" w:eastAsia="Times New Roman" w:hAnsi="Times New Roman" w:cs="Times New Roman"/>
          <w:b/>
          <w:bCs/>
          <w:kern w:val="36"/>
          <w:sz w:val="28"/>
          <w:szCs w:val="28"/>
          <w:lang w:eastAsia="hu-HU"/>
        </w:rPr>
        <w:t>toxicity</w:t>
      </w:r>
      <w:proofErr w:type="spellEnd"/>
    </w:p>
    <w:p w:rsidR="006A05E4" w:rsidRPr="008B5AA1" w:rsidRDefault="006A05E4" w:rsidP="006A05E4">
      <w:pPr>
        <w:jc w:val="center"/>
        <w:rPr>
          <w:rFonts w:ascii="Times New Roman" w:hAnsi="Times New Roman" w:cs="Times New Roman"/>
          <w:sz w:val="24"/>
          <w:szCs w:val="24"/>
          <w:lang w:val="en-GB"/>
        </w:rPr>
      </w:pPr>
      <w:r>
        <w:rPr>
          <w:rFonts w:ascii="Times New Roman" w:hAnsi="Times New Roman" w:cs="Times New Roman"/>
          <w:sz w:val="24"/>
          <w:szCs w:val="24"/>
        </w:rPr>
        <w:t>Szarka András – Mandl József</w:t>
      </w:r>
    </w:p>
    <w:p w:rsidR="006A05E4" w:rsidRDefault="006A05E4" w:rsidP="006A05E4">
      <w:pPr>
        <w:rPr>
          <w:rFonts w:ascii="Times New Roman" w:hAnsi="Times New Roman" w:cs="Times New Roman"/>
          <w:sz w:val="24"/>
          <w:szCs w:val="24"/>
          <w:lang w:val="en-GB"/>
        </w:rPr>
      </w:pPr>
      <w:bookmarkStart w:id="0" w:name="_GoBack"/>
      <w:bookmarkEnd w:id="0"/>
    </w:p>
    <w:p w:rsidR="006A05E4" w:rsidRPr="008B5AA1" w:rsidRDefault="006A05E4" w:rsidP="006A05E4">
      <w:pPr>
        <w:jc w:val="both"/>
        <w:rPr>
          <w:rFonts w:ascii="Times New Roman" w:hAnsi="Times New Roman" w:cs="Times New Roman"/>
          <w:sz w:val="24"/>
          <w:szCs w:val="24"/>
          <w:lang w:val="en-GB"/>
        </w:rPr>
      </w:pPr>
      <w:r w:rsidRPr="008B5AA1">
        <w:rPr>
          <w:rFonts w:ascii="Times New Roman" w:hAnsi="Times New Roman" w:cs="Times New Roman"/>
          <w:sz w:val="24"/>
          <w:szCs w:val="24"/>
          <w:lang w:val="en-GB"/>
        </w:rPr>
        <w:t>The electrons from the mitochondrial oxidative folding machinery (composed of MIA40 and ALR) are channelled to the mitochondrial electron transfer chain (</w:t>
      </w:r>
      <w:proofErr w:type="spellStart"/>
      <w:r w:rsidRPr="008B5AA1">
        <w:rPr>
          <w:rFonts w:ascii="Times New Roman" w:hAnsi="Times New Roman" w:cs="Times New Roman"/>
          <w:sz w:val="24"/>
          <w:szCs w:val="24"/>
          <w:lang w:val="en-GB"/>
        </w:rPr>
        <w:t>mETC</w:t>
      </w:r>
      <w:proofErr w:type="spellEnd"/>
      <w:r w:rsidRPr="008B5AA1">
        <w:rPr>
          <w:rFonts w:ascii="Times New Roman" w:hAnsi="Times New Roman" w:cs="Times New Roman"/>
          <w:sz w:val="24"/>
          <w:szCs w:val="24"/>
          <w:lang w:val="en-GB"/>
        </w:rPr>
        <w:t xml:space="preserve">) via the protein ALR. The depletion of </w:t>
      </w:r>
      <w:proofErr w:type="spellStart"/>
      <w:r w:rsidRPr="008B5AA1">
        <w:rPr>
          <w:rFonts w:ascii="Times New Roman" w:hAnsi="Times New Roman" w:cs="Times New Roman"/>
          <w:sz w:val="24"/>
          <w:szCs w:val="24"/>
          <w:lang w:val="en-GB"/>
        </w:rPr>
        <w:t>mtDNA</w:t>
      </w:r>
      <w:proofErr w:type="spellEnd"/>
      <w:r w:rsidRPr="008B5AA1">
        <w:rPr>
          <w:rFonts w:ascii="Times New Roman" w:hAnsi="Times New Roman" w:cs="Times New Roman"/>
          <w:sz w:val="24"/>
          <w:szCs w:val="24"/>
          <w:lang w:val="en-GB"/>
        </w:rPr>
        <w:t xml:space="preserve"> and </w:t>
      </w:r>
      <w:proofErr w:type="spellStart"/>
      <w:r w:rsidRPr="008B5AA1">
        <w:rPr>
          <w:rFonts w:ascii="Times New Roman" w:hAnsi="Times New Roman" w:cs="Times New Roman"/>
          <w:sz w:val="24"/>
          <w:szCs w:val="24"/>
          <w:lang w:val="en-GB"/>
        </w:rPr>
        <w:t>mETC</w:t>
      </w:r>
      <w:proofErr w:type="spellEnd"/>
      <w:r w:rsidRPr="008B5AA1">
        <w:rPr>
          <w:rFonts w:ascii="Times New Roman" w:hAnsi="Times New Roman" w:cs="Times New Roman"/>
          <w:sz w:val="24"/>
          <w:szCs w:val="24"/>
          <w:lang w:val="en-GB"/>
        </w:rPr>
        <w:t xml:space="preserve"> caused the increased</w:t>
      </w:r>
      <w:r w:rsidRPr="008B5AA1">
        <w:rPr>
          <w:rFonts w:ascii="Times New Roman" w:hAnsi="Times New Roman" w:cs="Times New Roman"/>
          <w:noProof/>
          <w:sz w:val="24"/>
          <w:szCs w:val="24"/>
          <w:lang w:val="en-GB" w:eastAsia="hu-HU"/>
        </w:rPr>
        <w:t xml:space="preserve"> expresion of ALR</w:t>
      </w:r>
      <w:r w:rsidRPr="008B5AA1">
        <w:rPr>
          <w:rFonts w:ascii="Times New Roman" w:hAnsi="Times New Roman" w:cs="Times New Roman"/>
          <w:sz w:val="24"/>
          <w:szCs w:val="24"/>
          <w:lang w:val="en-GB"/>
        </w:rPr>
        <w:t xml:space="preserve"> at protein level. The regulatory role of ATP and ROS levels on the protein level of ALR was ruled out. The effect of </w:t>
      </w:r>
      <w:proofErr w:type="spellStart"/>
      <w:r w:rsidRPr="008B5AA1">
        <w:rPr>
          <w:rFonts w:ascii="Times New Roman" w:hAnsi="Times New Roman" w:cs="Times New Roman"/>
          <w:sz w:val="24"/>
          <w:szCs w:val="24"/>
          <w:lang w:val="en-GB"/>
        </w:rPr>
        <w:t>mtDNA</w:t>
      </w:r>
      <w:proofErr w:type="spellEnd"/>
      <w:r w:rsidRPr="008B5AA1">
        <w:rPr>
          <w:rFonts w:ascii="Times New Roman" w:hAnsi="Times New Roman" w:cs="Times New Roman"/>
          <w:sz w:val="24"/>
          <w:szCs w:val="24"/>
          <w:lang w:val="en-GB"/>
        </w:rPr>
        <w:t xml:space="preserve"> depletion on the protein level of ALR has been proved not to be liver specific since the phenomenon could be observed in the case of two other, non-hepatic cell lines.</w:t>
      </w:r>
    </w:p>
    <w:p w:rsidR="006A05E4" w:rsidRPr="008B5AA1" w:rsidRDefault="006A05E4" w:rsidP="006A05E4">
      <w:pPr>
        <w:jc w:val="both"/>
        <w:rPr>
          <w:rFonts w:ascii="Times New Roman" w:hAnsi="Times New Roman" w:cs="Times New Roman"/>
          <w:sz w:val="24"/>
          <w:szCs w:val="24"/>
          <w:lang w:val="en-GB"/>
        </w:rPr>
      </w:pPr>
      <w:r w:rsidRPr="008B5AA1">
        <w:rPr>
          <w:rFonts w:ascii="Times New Roman" w:hAnsi="Times New Roman" w:cs="Times New Roman"/>
          <w:sz w:val="24"/>
          <w:szCs w:val="24"/>
          <w:lang w:val="en-GB"/>
        </w:rPr>
        <w:t>A manuscript has been prepared from the above results and has been submitted to BBRC.</w:t>
      </w:r>
    </w:p>
    <w:p w:rsidR="006A05E4" w:rsidRPr="008B5AA1" w:rsidRDefault="006A05E4" w:rsidP="006A05E4">
      <w:pPr>
        <w:jc w:val="both"/>
        <w:rPr>
          <w:rFonts w:ascii="Times New Roman" w:eastAsia="Times New Roman" w:hAnsi="Times New Roman" w:cs="Times New Roman"/>
          <w:sz w:val="24"/>
          <w:szCs w:val="24"/>
          <w:lang w:val="en-GB" w:eastAsia="hu-HU"/>
        </w:rPr>
      </w:pPr>
      <w:r w:rsidRPr="008B5AA1">
        <w:rPr>
          <w:rFonts w:ascii="Times New Roman" w:eastAsia="Times New Roman" w:hAnsi="Times New Roman" w:cs="Times New Roman"/>
          <w:sz w:val="24"/>
          <w:szCs w:val="24"/>
          <w:lang w:val="en-GB" w:eastAsia="hu-HU"/>
        </w:rPr>
        <w:t xml:space="preserve">The highly reactive metabolite of acetaminophen, NAPQI reacts rapidly with GSH causing extensive GSH depletion. NAPQI formation and protein binding, especially to mitochondrial proteins, is an important initiating event of cell death. </w:t>
      </w:r>
      <w:r w:rsidRPr="008B5AA1">
        <w:rPr>
          <w:rFonts w:ascii="Times New Roman" w:hAnsi="Times New Roman" w:cs="Times New Roman"/>
          <w:sz w:val="24"/>
          <w:szCs w:val="24"/>
          <w:lang w:val="en-GB"/>
        </w:rPr>
        <w:t xml:space="preserve">In acetaminophen treated primary mouse hepatocytes the significant elevation of cell viability could be observed upon ferrostatin-1 treatment. </w:t>
      </w:r>
      <w:r w:rsidRPr="008B5AA1">
        <w:rPr>
          <w:rFonts w:ascii="Times New Roman" w:eastAsia="Times New Roman" w:hAnsi="Times New Roman" w:cs="Times New Roman"/>
          <w:sz w:val="24"/>
          <w:szCs w:val="24"/>
          <w:lang w:val="en-GB" w:eastAsia="hu-HU"/>
        </w:rPr>
        <w:t xml:space="preserve">Our results suggest that beyond </w:t>
      </w:r>
      <w:proofErr w:type="spellStart"/>
      <w:r w:rsidRPr="008B5AA1">
        <w:rPr>
          <w:rFonts w:ascii="Times New Roman" w:eastAsia="Times New Roman" w:hAnsi="Times New Roman" w:cs="Times New Roman"/>
          <w:sz w:val="24"/>
          <w:szCs w:val="24"/>
          <w:lang w:val="en-GB" w:eastAsia="hu-HU"/>
        </w:rPr>
        <w:t>necroptosis</w:t>
      </w:r>
      <w:proofErr w:type="spellEnd"/>
      <w:r w:rsidRPr="008B5AA1">
        <w:rPr>
          <w:rFonts w:ascii="Times New Roman" w:eastAsia="Times New Roman" w:hAnsi="Times New Roman" w:cs="Times New Roman"/>
          <w:sz w:val="24"/>
          <w:szCs w:val="24"/>
          <w:lang w:val="en-GB" w:eastAsia="hu-HU"/>
        </w:rPr>
        <w:t xml:space="preserve"> and apoptosis a third programmed cell death, </w:t>
      </w:r>
      <w:proofErr w:type="spellStart"/>
      <w:r w:rsidRPr="008B5AA1">
        <w:rPr>
          <w:rFonts w:ascii="Times New Roman" w:eastAsia="Times New Roman" w:hAnsi="Times New Roman" w:cs="Times New Roman"/>
          <w:sz w:val="24"/>
          <w:szCs w:val="24"/>
          <w:lang w:val="en-GB" w:eastAsia="hu-HU"/>
        </w:rPr>
        <w:t>ferroptosis</w:t>
      </w:r>
      <w:proofErr w:type="spellEnd"/>
      <w:r w:rsidRPr="008B5AA1">
        <w:rPr>
          <w:rFonts w:ascii="Times New Roman" w:eastAsia="Times New Roman" w:hAnsi="Times New Roman" w:cs="Times New Roman"/>
          <w:sz w:val="24"/>
          <w:szCs w:val="24"/>
          <w:lang w:val="en-GB" w:eastAsia="hu-HU"/>
        </w:rPr>
        <w:t xml:space="preserve"> is also involved in </w:t>
      </w:r>
      <w:r w:rsidRPr="008B5AA1">
        <w:rPr>
          <w:rFonts w:ascii="Times New Roman" w:hAnsi="Times New Roman" w:cs="Times New Roman"/>
          <w:sz w:val="24"/>
          <w:szCs w:val="24"/>
          <w:lang w:val="en-GB"/>
        </w:rPr>
        <w:t>acetaminophen</w:t>
      </w:r>
      <w:r w:rsidRPr="008B5AA1">
        <w:rPr>
          <w:rFonts w:ascii="Times New Roman" w:eastAsia="Times New Roman" w:hAnsi="Times New Roman" w:cs="Times New Roman"/>
          <w:sz w:val="24"/>
          <w:szCs w:val="24"/>
          <w:lang w:val="en-GB" w:eastAsia="hu-HU"/>
        </w:rPr>
        <w:t xml:space="preserve"> induced cell death in primary hepatocytes.</w:t>
      </w:r>
    </w:p>
    <w:p w:rsidR="006A05E4" w:rsidRPr="008B5AA1" w:rsidRDefault="006A05E4" w:rsidP="006A05E4">
      <w:pPr>
        <w:jc w:val="both"/>
        <w:rPr>
          <w:rFonts w:ascii="Times New Roman" w:hAnsi="Times New Roman" w:cs="Times New Roman"/>
          <w:sz w:val="24"/>
          <w:szCs w:val="24"/>
          <w:lang w:val="en-GB"/>
        </w:rPr>
      </w:pPr>
      <w:r w:rsidRPr="008B5AA1">
        <w:rPr>
          <w:rFonts w:ascii="Times New Roman" w:hAnsi="Times New Roman" w:cs="Times New Roman"/>
          <w:sz w:val="24"/>
          <w:szCs w:val="24"/>
          <w:lang w:val="en-GB"/>
        </w:rPr>
        <w:t>A manuscript has been prepared from the above results and accepted by Pathology and Oncology Research.</w:t>
      </w:r>
    </w:p>
    <w:p w:rsidR="006A05E4" w:rsidRPr="008B5AA1" w:rsidRDefault="006A05E4" w:rsidP="006A05E4">
      <w:pPr>
        <w:jc w:val="both"/>
        <w:rPr>
          <w:rFonts w:ascii="Times New Roman" w:hAnsi="Times New Roman" w:cs="Times New Roman"/>
          <w:sz w:val="24"/>
          <w:szCs w:val="24"/>
          <w:lang w:val="en-GB"/>
        </w:rPr>
      </w:pPr>
      <w:proofErr w:type="spellStart"/>
      <w:r w:rsidRPr="008B5AA1">
        <w:rPr>
          <w:rFonts w:ascii="Times New Roman" w:hAnsi="Times New Roman" w:cs="Times New Roman"/>
          <w:sz w:val="24"/>
          <w:szCs w:val="24"/>
          <w:lang w:val="en-GB"/>
        </w:rPr>
        <w:t>MedinProt</w:t>
      </w:r>
      <w:proofErr w:type="spellEnd"/>
      <w:r w:rsidRPr="008B5AA1">
        <w:rPr>
          <w:rFonts w:ascii="Times New Roman" w:hAnsi="Times New Roman" w:cs="Times New Roman"/>
          <w:sz w:val="24"/>
          <w:szCs w:val="24"/>
          <w:lang w:val="en-GB"/>
        </w:rPr>
        <w:t xml:space="preserve"> has been mentioned in the acknowledgement of both </w:t>
      </w:r>
      <w:proofErr w:type="gramStart"/>
      <w:r w:rsidRPr="008B5AA1">
        <w:rPr>
          <w:rFonts w:ascii="Times New Roman" w:hAnsi="Times New Roman" w:cs="Times New Roman"/>
          <w:sz w:val="24"/>
          <w:szCs w:val="24"/>
          <w:lang w:val="en-GB"/>
        </w:rPr>
        <w:t>manuscript</w:t>
      </w:r>
      <w:proofErr w:type="gramEnd"/>
      <w:r w:rsidRPr="008B5AA1">
        <w:rPr>
          <w:rFonts w:ascii="Times New Roman" w:hAnsi="Times New Roman" w:cs="Times New Roman"/>
          <w:sz w:val="24"/>
          <w:szCs w:val="24"/>
          <w:lang w:val="en-GB"/>
        </w:rPr>
        <w:t>.</w:t>
      </w:r>
    </w:p>
    <w:p w:rsidR="00EC3B59" w:rsidRDefault="00EC3B59"/>
    <w:sectPr w:rsidR="00EC3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E4"/>
    <w:rsid w:val="006A05E4"/>
    <w:rsid w:val="00EC3B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5E4"/>
    <w:pPr>
      <w:spacing w:after="160" w:line="259" w:lineRule="auto"/>
    </w:pPr>
  </w:style>
  <w:style w:type="paragraph" w:styleId="Cmsor1">
    <w:name w:val="heading 1"/>
    <w:basedOn w:val="Norml"/>
    <w:link w:val="Cmsor1Char"/>
    <w:uiPriority w:val="9"/>
    <w:qFormat/>
    <w:rsid w:val="006A0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A05E4"/>
    <w:rPr>
      <w:rFonts w:ascii="Times New Roman" w:eastAsia="Times New Roman" w:hAnsi="Times New Roman" w:cs="Times New Roman"/>
      <w:b/>
      <w:bCs/>
      <w:kern w:val="36"/>
      <w:sz w:val="48"/>
      <w:szCs w:val="4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5E4"/>
    <w:pPr>
      <w:spacing w:after="160" w:line="259" w:lineRule="auto"/>
    </w:pPr>
  </w:style>
  <w:style w:type="paragraph" w:styleId="Cmsor1">
    <w:name w:val="heading 1"/>
    <w:basedOn w:val="Norml"/>
    <w:link w:val="Cmsor1Char"/>
    <w:uiPriority w:val="9"/>
    <w:qFormat/>
    <w:rsid w:val="006A0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A05E4"/>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1292</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hjudit</dc:creator>
  <cp:lastModifiedBy>hjudit</cp:lastModifiedBy>
  <cp:revision>1</cp:revision>
  <dcterms:created xsi:type="dcterms:W3CDTF">2015-07-08T09:48:00Z</dcterms:created>
  <dcterms:modified xsi:type="dcterms:W3CDTF">2015-07-08T09:50:00Z</dcterms:modified>
</cp:coreProperties>
</file>