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1B" w:rsidRPr="00455EC9" w:rsidRDefault="00340370" w:rsidP="002B12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Szinergia</w:t>
      </w:r>
      <w:r w:rsidR="00F5421B" w:rsidRPr="00455EC9">
        <w:rPr>
          <w:rFonts w:ascii="Times New Roman" w:hAnsi="Times New Roman" w:cs="Times New Roman"/>
          <w:b/>
          <w:bCs/>
          <w:sz w:val="28"/>
          <w:szCs w:val="28"/>
        </w:rPr>
        <w:t xml:space="preserve"> összegző</w:t>
      </w:r>
      <w:r w:rsidR="008A4BE4" w:rsidRPr="00455EC9">
        <w:rPr>
          <w:rFonts w:ascii="Times New Roman" w:hAnsi="Times New Roman" w:cs="Times New Roman"/>
          <w:b/>
          <w:bCs/>
          <w:sz w:val="28"/>
          <w:szCs w:val="28"/>
        </w:rPr>
        <w:t xml:space="preserve"> űrlap</w:t>
      </w:r>
    </w:p>
    <w:p w:rsidR="00332BA7" w:rsidRPr="00455EC9" w:rsidRDefault="00332BA7" w:rsidP="002B12E2">
      <w:pPr>
        <w:jc w:val="center"/>
        <w:rPr>
          <w:rFonts w:ascii="Times New Roman" w:hAnsi="Times New Roman" w:cs="Times New Roman"/>
          <w:b/>
          <w:bCs/>
        </w:rPr>
      </w:pPr>
    </w:p>
    <w:p w:rsidR="00455EC9" w:rsidRPr="00455EC9" w:rsidRDefault="00EE1A96" w:rsidP="00455E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b/>
          <w:sz w:val="24"/>
          <w:szCs w:val="24"/>
        </w:rPr>
        <w:t>1. Cím:</w:t>
      </w:r>
      <w:r w:rsidR="00455EC9" w:rsidRPr="00455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EC9" w:rsidRPr="00455EC9">
        <w:rPr>
          <w:rFonts w:ascii="Times New Roman" w:hAnsi="Times New Roman" w:cs="Times New Roman"/>
          <w:b/>
          <w:bCs/>
          <w:sz w:val="24"/>
          <w:szCs w:val="24"/>
        </w:rPr>
        <w:t>A mitokondriális DNS mutációk hatása az oxidatív fehérje foldingra és a gyógyszertoxicitásra</w:t>
      </w:r>
    </w:p>
    <w:p w:rsidR="008A4BE4" w:rsidRPr="00455EC9" w:rsidRDefault="008A4BE4" w:rsidP="00EE1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A96" w:rsidRPr="00455EC9" w:rsidRDefault="00EE1A96" w:rsidP="00EE1A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EC9">
        <w:rPr>
          <w:rFonts w:ascii="Times New Roman" w:hAnsi="Times New Roman" w:cs="Times New Roman"/>
          <w:b/>
          <w:bCs/>
          <w:sz w:val="24"/>
          <w:szCs w:val="24"/>
        </w:rPr>
        <w:t>2. Résztvevők:</w:t>
      </w:r>
    </w:p>
    <w:p w:rsidR="00EE1A96" w:rsidRPr="00455EC9" w:rsidRDefault="00EE1A96" w:rsidP="00EE1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A96" w:rsidRPr="00455EC9" w:rsidRDefault="00EE1A96" w:rsidP="00EE1A96">
      <w:pPr>
        <w:jc w:val="both"/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 xml:space="preserve">Név: </w:t>
      </w:r>
      <w:r w:rsidRPr="00455EC9">
        <w:rPr>
          <w:rFonts w:ascii="Times New Roman" w:hAnsi="Times New Roman" w:cs="Times New Roman"/>
          <w:b/>
          <w:sz w:val="24"/>
          <w:szCs w:val="24"/>
        </w:rPr>
        <w:t>Szarka András</w:t>
      </w:r>
    </w:p>
    <w:p w:rsidR="00EE1A96" w:rsidRPr="00455EC9" w:rsidRDefault="00EE1A96" w:rsidP="00EE1A96">
      <w:pPr>
        <w:jc w:val="both"/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>Tudományos fokozat: Ph.D.</w:t>
      </w:r>
    </w:p>
    <w:p w:rsidR="00EE1A96" w:rsidRPr="00455EC9" w:rsidRDefault="00EE1A96" w:rsidP="00EE1A96">
      <w:pPr>
        <w:jc w:val="both"/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>Beosztás: egyetemi docens, BME</w:t>
      </w:r>
    </w:p>
    <w:p w:rsidR="001C1961" w:rsidRPr="00455EC9" w:rsidRDefault="001C1961" w:rsidP="00EE1A96">
      <w:pPr>
        <w:jc w:val="both"/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>e-mail: szarka@mail.bme.hu</w:t>
      </w:r>
    </w:p>
    <w:p w:rsidR="00EE1A96" w:rsidRPr="00455EC9" w:rsidRDefault="00EE1A96" w:rsidP="00EE1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A96" w:rsidRPr="00455EC9" w:rsidRDefault="00EE1A96" w:rsidP="00EE1A96">
      <w:pPr>
        <w:jc w:val="both"/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 xml:space="preserve">Név: </w:t>
      </w:r>
      <w:r w:rsidRPr="00455EC9">
        <w:rPr>
          <w:rFonts w:ascii="Times New Roman" w:hAnsi="Times New Roman" w:cs="Times New Roman"/>
          <w:b/>
          <w:sz w:val="24"/>
          <w:szCs w:val="24"/>
        </w:rPr>
        <w:t>Mandl József</w:t>
      </w:r>
    </w:p>
    <w:p w:rsidR="00EE1A96" w:rsidRPr="00455EC9" w:rsidRDefault="00EE1A96" w:rsidP="00EE1A96">
      <w:pPr>
        <w:jc w:val="both"/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>Tudományos fokozat: MTA rendes tagja</w:t>
      </w:r>
    </w:p>
    <w:p w:rsidR="001C1961" w:rsidRPr="00455EC9" w:rsidRDefault="00EE1A96" w:rsidP="00EE1A96">
      <w:pPr>
        <w:jc w:val="both"/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>Beosztás: egyetemi tanár, SE</w:t>
      </w:r>
    </w:p>
    <w:p w:rsidR="001C1961" w:rsidRPr="00455EC9" w:rsidRDefault="001C1961" w:rsidP="00EE1A96">
      <w:pPr>
        <w:jc w:val="both"/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>e-mail: mandl.jozsef@med.semmelweis-univ.hu</w:t>
      </w:r>
    </w:p>
    <w:p w:rsidR="00EE1A96" w:rsidRPr="00455EC9" w:rsidRDefault="00EE1A96" w:rsidP="00EE1A96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1A96" w:rsidRPr="00455EC9" w:rsidRDefault="001C1961" w:rsidP="001C19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EC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B0FC9" w:rsidRPr="00455EC9">
        <w:rPr>
          <w:rFonts w:ascii="Times New Roman" w:hAnsi="Times New Roman" w:cs="Times New Roman"/>
          <w:b/>
          <w:sz w:val="24"/>
          <w:szCs w:val="24"/>
        </w:rPr>
        <w:t>MedInProt program</w:t>
      </w:r>
      <w:r w:rsidR="00EE1A96" w:rsidRPr="00455EC9">
        <w:rPr>
          <w:rFonts w:ascii="Times New Roman" w:hAnsi="Times New Roman" w:cs="Times New Roman"/>
          <w:b/>
          <w:sz w:val="24"/>
          <w:szCs w:val="24"/>
        </w:rPr>
        <w:t xml:space="preserve"> keretében és feltüntetésével született tudományos közleménye</w:t>
      </w:r>
      <w:r w:rsidR="008A4BE4" w:rsidRPr="00455EC9">
        <w:rPr>
          <w:rFonts w:ascii="Times New Roman" w:hAnsi="Times New Roman" w:cs="Times New Roman"/>
          <w:b/>
          <w:sz w:val="24"/>
          <w:szCs w:val="24"/>
        </w:rPr>
        <w:t>k, bibliográfiai adatai</w:t>
      </w:r>
      <w:r w:rsidR="00EE1A96" w:rsidRPr="00455EC9">
        <w:rPr>
          <w:rFonts w:ascii="Times New Roman" w:hAnsi="Times New Roman" w:cs="Times New Roman"/>
          <w:b/>
          <w:sz w:val="24"/>
          <w:szCs w:val="24"/>
        </w:rPr>
        <w:t>:</w:t>
      </w:r>
    </w:p>
    <w:p w:rsidR="00EE1A96" w:rsidRPr="00455EC9" w:rsidRDefault="00EE1A96" w:rsidP="00EE1A96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1A96" w:rsidRPr="00455EC9" w:rsidRDefault="00EE1A96" w:rsidP="001C1961">
      <w:pPr>
        <w:pStyle w:val="Listaszerbekezds"/>
        <w:numPr>
          <w:ilvl w:val="0"/>
          <w:numId w:val="4"/>
        </w:numPr>
        <w:jc w:val="both"/>
        <w:rPr>
          <w:rStyle w:val="ev"/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 xml:space="preserve">Balogh T, Lorincz T, Stiller I, Mandl J, Banhegyi G, Szarka A The Level of ALR is Regulated by the Quantity of Mitochondrial DNA. </w:t>
      </w:r>
      <w:r w:rsidRPr="00455EC9">
        <w:rPr>
          <w:rStyle w:val="folyoirat"/>
          <w:rFonts w:ascii="Times New Roman" w:hAnsi="Times New Roman" w:cs="Times New Roman"/>
          <w:sz w:val="24"/>
          <w:szCs w:val="24"/>
        </w:rPr>
        <w:t xml:space="preserve">PATHOLOGY AND ONCOLOGY RESEARCH </w:t>
      </w:r>
      <w:r w:rsidRPr="00455EC9">
        <w:rPr>
          <w:rStyle w:val="kotet"/>
          <w:rFonts w:ascii="Times New Roman" w:hAnsi="Times New Roman" w:cs="Times New Roman"/>
          <w:sz w:val="24"/>
          <w:szCs w:val="24"/>
        </w:rPr>
        <w:t>x:</w:t>
      </w:r>
      <w:r w:rsidRPr="00455EC9">
        <w:rPr>
          <w:rFonts w:ascii="Times New Roman" w:hAnsi="Times New Roman" w:cs="Times New Roman"/>
          <w:sz w:val="24"/>
          <w:szCs w:val="24"/>
        </w:rPr>
        <w:t xml:space="preserve"> </w:t>
      </w:r>
      <w:r w:rsidRPr="00455EC9">
        <w:rPr>
          <w:rStyle w:val="oldal"/>
          <w:rFonts w:ascii="Times New Roman" w:hAnsi="Times New Roman" w:cs="Times New Roman"/>
          <w:sz w:val="24"/>
          <w:szCs w:val="24"/>
        </w:rPr>
        <w:t>p. x.</w:t>
      </w:r>
      <w:r w:rsidRPr="00455EC9">
        <w:rPr>
          <w:rStyle w:val="ev"/>
          <w:rFonts w:ascii="Times New Roman" w:hAnsi="Times New Roman" w:cs="Times New Roman"/>
          <w:sz w:val="24"/>
          <w:szCs w:val="24"/>
        </w:rPr>
        <w:t xml:space="preserve"> </w:t>
      </w:r>
      <w:r w:rsidR="001C1961" w:rsidRPr="00455EC9">
        <w:rPr>
          <w:rStyle w:val="ev"/>
          <w:rFonts w:ascii="Times New Roman" w:hAnsi="Times New Roman" w:cs="Times New Roman"/>
          <w:sz w:val="24"/>
          <w:szCs w:val="24"/>
        </w:rPr>
        <w:t xml:space="preserve">DOI 10.1007/s12253-015-0020-y </w:t>
      </w:r>
      <w:r w:rsidRPr="00455EC9">
        <w:rPr>
          <w:rStyle w:val="ev"/>
          <w:rFonts w:ascii="Times New Roman" w:hAnsi="Times New Roman" w:cs="Times New Roman"/>
          <w:sz w:val="24"/>
          <w:szCs w:val="24"/>
        </w:rPr>
        <w:t>(2015)</w:t>
      </w:r>
    </w:p>
    <w:p w:rsidR="001C1961" w:rsidRPr="00455EC9" w:rsidRDefault="001C1961" w:rsidP="001C1961">
      <w:pPr>
        <w:pStyle w:val="Listaszerbekezds"/>
        <w:rPr>
          <w:rStyle w:val="ev"/>
          <w:rFonts w:ascii="Times New Roman" w:hAnsi="Times New Roman" w:cs="Times New Roman"/>
          <w:sz w:val="24"/>
          <w:szCs w:val="24"/>
        </w:rPr>
      </w:pPr>
    </w:p>
    <w:p w:rsidR="001C1961" w:rsidRPr="00455EC9" w:rsidRDefault="001C1961" w:rsidP="001C1961">
      <w:pPr>
        <w:jc w:val="both"/>
        <w:rPr>
          <w:rStyle w:val="ev"/>
          <w:rFonts w:ascii="Times New Roman" w:hAnsi="Times New Roman" w:cs="Times New Roman"/>
          <w:sz w:val="24"/>
          <w:szCs w:val="24"/>
        </w:rPr>
      </w:pPr>
      <w:r w:rsidRPr="00455EC9">
        <w:rPr>
          <w:rStyle w:val="ev"/>
          <w:rFonts w:ascii="Times New Roman" w:hAnsi="Times New Roman" w:cs="Times New Roman"/>
          <w:sz w:val="24"/>
          <w:szCs w:val="24"/>
        </w:rPr>
        <w:t>Az öregedéssel is együttjáró mtDNS depléció hatását vizsgáltuk a mitokndriális oxidatív folding apparátus elemeire (MIA40, ALR). Eredményeink szerint a MIA40 fehérjeszintjére nem, de az ALR-ére jelentős hatással bír a mtDNS mennyiségének változása.</w:t>
      </w:r>
    </w:p>
    <w:p w:rsidR="00EE1A96" w:rsidRPr="00455EC9" w:rsidRDefault="00EE1A96" w:rsidP="00EE1A96">
      <w:pPr>
        <w:pStyle w:val="pszerzo"/>
        <w:numPr>
          <w:ilvl w:val="0"/>
          <w:numId w:val="4"/>
        </w:numPr>
        <w:rPr>
          <w:rStyle w:val="ev"/>
        </w:rPr>
      </w:pPr>
      <w:r w:rsidRPr="00455EC9">
        <w:t xml:space="preserve">Szarka A A béta-amiloid és a mitokondriális diszfunkció szerepe az Alzheimer-kór pathogenesisében </w:t>
      </w:r>
      <w:r w:rsidRPr="00455EC9">
        <w:rPr>
          <w:rStyle w:val="folyoirat"/>
        </w:rPr>
        <w:t xml:space="preserve">IDEGGYOGYASZATI SZEMLE-CLINICANEUROSCIENCE </w:t>
      </w:r>
      <w:r w:rsidRPr="00455EC9">
        <w:rPr>
          <w:rStyle w:val="kotet"/>
        </w:rPr>
        <w:t>68:</w:t>
      </w:r>
      <w:r w:rsidRPr="00455EC9">
        <w:t xml:space="preserve">(7-8) </w:t>
      </w:r>
      <w:r w:rsidRPr="00455EC9">
        <w:rPr>
          <w:rStyle w:val="oldal"/>
        </w:rPr>
        <w:t>pp. 222-228.</w:t>
      </w:r>
      <w:r w:rsidRPr="00455EC9">
        <w:rPr>
          <w:rStyle w:val="ev"/>
        </w:rPr>
        <w:t xml:space="preserve"> (2015)</w:t>
      </w:r>
    </w:p>
    <w:p w:rsidR="001C1961" w:rsidRPr="00455EC9" w:rsidRDefault="001C1961" w:rsidP="001C1961">
      <w:pPr>
        <w:pStyle w:val="pszerzo"/>
      </w:pPr>
      <w:r w:rsidRPr="00455EC9">
        <w:rPr>
          <w:rStyle w:val="ev"/>
        </w:rPr>
        <w:lastRenderedPageBreak/>
        <w:t>A mitokondriális diszfunkció és a megváltozott fehérje térszerkezet szerepe az Alzheimer-kór kialakulásában.</w:t>
      </w:r>
    </w:p>
    <w:p w:rsidR="00EE1A96" w:rsidRPr="00455EC9" w:rsidRDefault="00EE1A96" w:rsidP="00EE1A96">
      <w:pPr>
        <w:pStyle w:val="pszerzo"/>
        <w:numPr>
          <w:ilvl w:val="0"/>
          <w:numId w:val="4"/>
        </w:numPr>
        <w:rPr>
          <w:rStyle w:val="ev"/>
        </w:rPr>
      </w:pPr>
      <w:r w:rsidRPr="00455EC9">
        <w:t xml:space="preserve">Lorincz T, Jemnitz K, Kardon T, Mandl J, Szarka A Ferroptosis is Involved in Acetaminophen Induced Cell Death. </w:t>
      </w:r>
      <w:r w:rsidRPr="00455EC9">
        <w:rPr>
          <w:rStyle w:val="folyoirat"/>
        </w:rPr>
        <w:t xml:space="preserve">PATHOLOGY AND ONCOLOGY RESEARCH </w:t>
      </w:r>
      <w:r w:rsidRPr="00455EC9">
        <w:rPr>
          <w:rStyle w:val="kotet"/>
        </w:rPr>
        <w:t>21:</w:t>
      </w:r>
      <w:r w:rsidRPr="00455EC9">
        <w:t xml:space="preserve">(4) </w:t>
      </w:r>
      <w:r w:rsidRPr="00455EC9">
        <w:rPr>
          <w:rStyle w:val="oldal"/>
        </w:rPr>
        <w:t>pp. 1115-1121.</w:t>
      </w:r>
      <w:r w:rsidRPr="00455EC9">
        <w:rPr>
          <w:rStyle w:val="ev"/>
        </w:rPr>
        <w:t xml:space="preserve"> (2015)</w:t>
      </w:r>
    </w:p>
    <w:p w:rsidR="00EE1A96" w:rsidRPr="00455EC9" w:rsidRDefault="001C1961" w:rsidP="001C1961">
      <w:pPr>
        <w:pStyle w:val="pszerzo"/>
      </w:pPr>
      <w:r w:rsidRPr="00455EC9">
        <w:t>A biotranszformáció mitokondriális redox állapotra gyakorolt hatásának vizsgálata. Az új típusú, oxidatív sejthalál befolyásolása különböző antioxidáns kezelésekkel.</w:t>
      </w:r>
    </w:p>
    <w:p w:rsidR="00EE1A96" w:rsidRPr="00455EC9" w:rsidRDefault="00EE1A96" w:rsidP="00EE1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2E2" w:rsidRPr="00455EC9" w:rsidRDefault="002B12E2" w:rsidP="002B12E2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>Fejtsék ki pontosan, hogy a kutatási együttműködés</w:t>
      </w:r>
      <w:r w:rsidR="009B0FC9" w:rsidRPr="00455EC9">
        <w:rPr>
          <w:rFonts w:ascii="Times New Roman" w:hAnsi="Times New Roman" w:cs="Times New Roman"/>
          <w:sz w:val="24"/>
          <w:szCs w:val="24"/>
        </w:rPr>
        <w:t>ük hogyan kapcsolódott</w:t>
      </w:r>
      <w:r w:rsidRPr="00455EC9">
        <w:rPr>
          <w:rFonts w:ascii="Times New Roman" w:hAnsi="Times New Roman" w:cs="Times New Roman"/>
          <w:sz w:val="24"/>
          <w:szCs w:val="24"/>
        </w:rPr>
        <w:t xml:space="preserve"> az alább megadott MedinProt </w:t>
      </w:r>
      <w:r w:rsidRPr="00455EC9">
        <w:rPr>
          <w:rFonts w:ascii="Times New Roman" w:hAnsi="Times New Roman" w:cs="Times New Roman"/>
          <w:b/>
          <w:sz w:val="24"/>
          <w:szCs w:val="24"/>
        </w:rPr>
        <w:t xml:space="preserve">fókuszpontok </w:t>
      </w:r>
      <w:r w:rsidRPr="00455EC9">
        <w:rPr>
          <w:rFonts w:ascii="Times New Roman" w:hAnsi="Times New Roman" w:cs="Times New Roman"/>
          <w:sz w:val="24"/>
          <w:szCs w:val="24"/>
        </w:rPr>
        <w:t xml:space="preserve">legalább egyikéhez </w:t>
      </w:r>
      <w:r w:rsidRPr="00455EC9">
        <w:rPr>
          <w:rFonts w:ascii="Times New Roman" w:hAnsi="Times New Roman" w:cs="Times New Roman"/>
          <w:i/>
          <w:iCs/>
          <w:sz w:val="24"/>
          <w:szCs w:val="24"/>
        </w:rPr>
        <w:t>(max. 300 szó)</w:t>
      </w:r>
      <w:r w:rsidRPr="00455EC9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3A3D08" w:rsidRPr="00455EC9" w:rsidRDefault="003A3D08" w:rsidP="003A3D0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A4BE4" w:rsidRPr="00455EC9" w:rsidRDefault="003A3D08" w:rsidP="008A4BE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 xml:space="preserve">A mtDNS-ben emelkedett számú mutációt tartalmazó mtDNS mutátor egér kapcsán nyert információk egyértelmű kísérletes kapcsolatot mutattak a </w:t>
      </w:r>
      <w:r w:rsidRPr="00455EC9">
        <w:rPr>
          <w:rFonts w:ascii="Times New Roman" w:hAnsi="Times New Roman" w:cs="Times New Roman"/>
          <w:sz w:val="24"/>
          <w:szCs w:val="24"/>
          <w:lang w:val="cs-CZ"/>
        </w:rPr>
        <w:t>megnövekedett</w:t>
      </w:r>
      <w:r w:rsidRPr="00455EC9">
        <w:rPr>
          <w:rFonts w:ascii="Times New Roman" w:hAnsi="Times New Roman" w:cs="Times New Roman"/>
          <w:sz w:val="24"/>
          <w:szCs w:val="24"/>
        </w:rPr>
        <w:t xml:space="preserve"> számú szomatikus mtDNS mutáció, a respirációs lánc diszfunkció és az </w:t>
      </w:r>
      <w:r w:rsidRPr="00455EC9">
        <w:rPr>
          <w:rFonts w:ascii="Times New Roman" w:hAnsi="Times New Roman" w:cs="Times New Roman"/>
          <w:sz w:val="24"/>
          <w:szCs w:val="24"/>
          <w:lang w:val="cs-CZ"/>
        </w:rPr>
        <w:t>öregedő</w:t>
      </w:r>
      <w:r w:rsidRPr="00455EC9">
        <w:rPr>
          <w:rFonts w:ascii="Times New Roman" w:hAnsi="Times New Roman" w:cs="Times New Roman"/>
          <w:sz w:val="24"/>
          <w:szCs w:val="24"/>
        </w:rPr>
        <w:t xml:space="preserve"> fenotípus között. Ismert tény, hogy az mtDNS mutációk, illetve a csökkent mennyiségű mtDNS-t tartalmazó sejtek száma a kor előrehaladtával nő. </w:t>
      </w:r>
      <w:r w:rsidR="00D1542B" w:rsidRPr="00455EC9">
        <w:rPr>
          <w:rFonts w:ascii="Times New Roman" w:hAnsi="Times New Roman" w:cs="Times New Roman"/>
          <w:sz w:val="24"/>
          <w:szCs w:val="24"/>
        </w:rPr>
        <w:t>Mindkét esett bekövetkezte</w:t>
      </w:r>
      <w:r w:rsidRPr="00455EC9">
        <w:rPr>
          <w:rFonts w:ascii="Times New Roman" w:hAnsi="Times New Roman" w:cs="Times New Roman"/>
          <w:sz w:val="24"/>
          <w:szCs w:val="24"/>
        </w:rPr>
        <w:t xml:space="preserve"> mitokondriális diszfunkcióhoz vezet. Feltételezhető, hogy a mtDNS károsodás sorá</w:t>
      </w:r>
      <w:r w:rsidR="00D1542B" w:rsidRPr="00455EC9">
        <w:rPr>
          <w:rFonts w:ascii="Times New Roman" w:hAnsi="Times New Roman" w:cs="Times New Roman"/>
          <w:sz w:val="24"/>
          <w:szCs w:val="24"/>
        </w:rPr>
        <w:t xml:space="preserve">n a fehérjék foldingja (mind az endroplazmás retikulum lumen, mind a mitokondriális intermembrán tér </w:t>
      </w:r>
      <w:r w:rsidRPr="00455EC9">
        <w:rPr>
          <w:rFonts w:ascii="Times New Roman" w:hAnsi="Times New Roman" w:cs="Times New Roman"/>
          <w:sz w:val="24"/>
          <w:szCs w:val="24"/>
        </w:rPr>
        <w:t>estében) károsodik. A folding károsodásával felszaporodhatnak a helytelen konf</w:t>
      </w:r>
      <w:r w:rsidR="00D1542B" w:rsidRPr="00455EC9">
        <w:rPr>
          <w:rFonts w:ascii="Times New Roman" w:hAnsi="Times New Roman" w:cs="Times New Roman"/>
          <w:sz w:val="24"/>
          <w:szCs w:val="24"/>
        </w:rPr>
        <w:t>ormációjú fehérjék, amelyek ER és mitokondriális</w:t>
      </w:r>
      <w:r w:rsidRPr="00455EC9">
        <w:rPr>
          <w:rFonts w:ascii="Times New Roman" w:hAnsi="Times New Roman" w:cs="Times New Roman"/>
          <w:sz w:val="24"/>
          <w:szCs w:val="24"/>
        </w:rPr>
        <w:t xml:space="preserve"> stresszhez, celluláris diszfunkcióhoz vezethetnek. A folyamatot egyelőre ismeretlen módon befolyásolhatja a gyógyszer biotranszformációból eredő fokozott ROS nyomás mind az ER-ben, mind a mitokondriumban (IMS). A mitokondriális ROS elimináció egyik főszereplőjéről a SOD1-ről már leírták, hogy aktivitása a CCS chaperonon keresztül szorosan összefügg a mitokondriális oxidatív folding apparátus és a mitokondriális respiráció megfelelő működésével.</w:t>
      </w:r>
    </w:p>
    <w:p w:rsidR="006F3837" w:rsidRPr="00455EC9" w:rsidRDefault="003A3D08" w:rsidP="008A4BE4">
      <w:pPr>
        <w:ind w:left="720"/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 xml:space="preserve">Kutatásaink így </w:t>
      </w:r>
      <w:r w:rsidR="00D1542B" w:rsidRPr="00455EC9">
        <w:rPr>
          <w:rFonts w:ascii="Times New Roman" w:hAnsi="Times New Roman" w:cs="Times New Roman"/>
          <w:sz w:val="24"/>
          <w:szCs w:val="24"/>
        </w:rPr>
        <w:t xml:space="preserve">közvetlenül kapcsolódnak a </w:t>
      </w:r>
      <w:r w:rsidR="00D1542B" w:rsidRPr="00455EC9">
        <w:rPr>
          <w:rFonts w:ascii="Times New Roman" w:hAnsi="Times New Roman" w:cs="Times New Roman"/>
          <w:b/>
          <w:bCs/>
          <w:sz w:val="24"/>
          <w:szCs w:val="24"/>
        </w:rPr>
        <w:t>Szabályozó fehérjék szerepe az öregedési folyamat(ok)ban</w:t>
      </w:r>
      <w:r w:rsidR="00D1542B" w:rsidRPr="00455EC9">
        <w:rPr>
          <w:rFonts w:ascii="Times New Roman" w:hAnsi="Times New Roman" w:cs="Times New Roman"/>
          <w:sz w:val="24"/>
          <w:szCs w:val="24"/>
        </w:rPr>
        <w:t xml:space="preserve"> elnevezésű </w:t>
      </w:r>
      <w:r w:rsidRPr="00455EC9">
        <w:rPr>
          <w:rFonts w:ascii="Times New Roman" w:hAnsi="Times New Roman" w:cs="Times New Roman"/>
          <w:sz w:val="24"/>
          <w:szCs w:val="24"/>
        </w:rPr>
        <w:t>MedinProt fókuszpont</w:t>
      </w:r>
      <w:r w:rsidR="00D1542B" w:rsidRPr="00455EC9">
        <w:rPr>
          <w:rFonts w:ascii="Times New Roman" w:hAnsi="Times New Roman" w:cs="Times New Roman"/>
          <w:sz w:val="24"/>
          <w:szCs w:val="24"/>
        </w:rPr>
        <w:t>hoz</w:t>
      </w:r>
      <w:r w:rsidRPr="00455EC9">
        <w:rPr>
          <w:rFonts w:ascii="Times New Roman" w:hAnsi="Times New Roman" w:cs="Times New Roman"/>
          <w:sz w:val="24"/>
          <w:szCs w:val="24"/>
        </w:rPr>
        <w:t xml:space="preserve">. Az öregedéssel együtt járó mtDNS mutáció szám növekedés, </w:t>
      </w:r>
      <w:r w:rsidR="00D1542B" w:rsidRPr="00455EC9">
        <w:rPr>
          <w:rFonts w:ascii="Times New Roman" w:hAnsi="Times New Roman" w:cs="Times New Roman"/>
          <w:sz w:val="24"/>
          <w:szCs w:val="24"/>
        </w:rPr>
        <w:t xml:space="preserve">mtDNS mennyiség csökkenés </w:t>
      </w:r>
      <w:r w:rsidRPr="00455EC9">
        <w:rPr>
          <w:rFonts w:ascii="Times New Roman" w:hAnsi="Times New Roman" w:cs="Times New Roman"/>
          <w:sz w:val="24"/>
          <w:szCs w:val="24"/>
        </w:rPr>
        <w:t xml:space="preserve">respirációs diszfunkcióhoz és gyaníthatóan az oxidatív fehérje folding, a biotranszformáció elégtelenséghez vezethetnek. </w:t>
      </w:r>
      <w:r w:rsidR="00D1542B" w:rsidRPr="00455EC9">
        <w:rPr>
          <w:rFonts w:ascii="Times New Roman" w:hAnsi="Times New Roman" w:cs="Times New Roman"/>
          <w:sz w:val="24"/>
          <w:szCs w:val="24"/>
        </w:rPr>
        <w:t xml:space="preserve">Kutatásaink során egyrészt </w:t>
      </w:r>
      <w:r w:rsidRPr="00455EC9">
        <w:rPr>
          <w:rFonts w:ascii="Times New Roman" w:hAnsi="Times New Roman" w:cs="Times New Roman"/>
          <w:sz w:val="24"/>
          <w:szCs w:val="24"/>
        </w:rPr>
        <w:t xml:space="preserve">mtDNS </w:t>
      </w:r>
      <w:r w:rsidR="00D1542B" w:rsidRPr="00455EC9">
        <w:rPr>
          <w:rFonts w:ascii="Times New Roman" w:hAnsi="Times New Roman" w:cs="Times New Roman"/>
          <w:sz w:val="24"/>
          <w:szCs w:val="24"/>
        </w:rPr>
        <w:t>depletált rho nullás</w:t>
      </w:r>
      <w:r w:rsidRPr="00455EC9">
        <w:rPr>
          <w:rFonts w:ascii="Times New Roman" w:hAnsi="Times New Roman" w:cs="Times New Roman"/>
          <w:sz w:val="24"/>
          <w:szCs w:val="24"/>
        </w:rPr>
        <w:t xml:space="preserve"> sejtvonalakon nyomon követ</w:t>
      </w:r>
      <w:r w:rsidR="00D1542B" w:rsidRPr="00455EC9">
        <w:rPr>
          <w:rFonts w:ascii="Times New Roman" w:hAnsi="Times New Roman" w:cs="Times New Roman"/>
          <w:sz w:val="24"/>
          <w:szCs w:val="24"/>
        </w:rPr>
        <w:t xml:space="preserve">tük </w:t>
      </w:r>
      <w:r w:rsidRPr="00455EC9">
        <w:rPr>
          <w:rFonts w:ascii="Times New Roman" w:hAnsi="Times New Roman" w:cs="Times New Roman"/>
          <w:sz w:val="24"/>
          <w:szCs w:val="24"/>
        </w:rPr>
        <w:t>a</w:t>
      </w:r>
      <w:r w:rsidR="00D1542B" w:rsidRPr="00455EC9">
        <w:rPr>
          <w:rFonts w:ascii="Times New Roman" w:hAnsi="Times New Roman" w:cs="Times New Roman"/>
          <w:sz w:val="24"/>
          <w:szCs w:val="24"/>
        </w:rPr>
        <w:t xml:space="preserve"> mitok</w:t>
      </w:r>
      <w:r w:rsidR="006F3837" w:rsidRPr="00455EC9">
        <w:rPr>
          <w:rFonts w:ascii="Times New Roman" w:hAnsi="Times New Roman" w:cs="Times New Roman"/>
          <w:sz w:val="24"/>
          <w:szCs w:val="24"/>
        </w:rPr>
        <w:t>o</w:t>
      </w:r>
      <w:r w:rsidR="00D1542B" w:rsidRPr="00455EC9">
        <w:rPr>
          <w:rFonts w:ascii="Times New Roman" w:hAnsi="Times New Roman" w:cs="Times New Roman"/>
          <w:sz w:val="24"/>
          <w:szCs w:val="24"/>
        </w:rPr>
        <w:t>ndriális oxidatív</w:t>
      </w:r>
      <w:r w:rsidRPr="00455EC9">
        <w:rPr>
          <w:rFonts w:ascii="Times New Roman" w:hAnsi="Times New Roman" w:cs="Times New Roman"/>
          <w:sz w:val="24"/>
          <w:szCs w:val="24"/>
        </w:rPr>
        <w:t xml:space="preserve"> folding apparátus </w:t>
      </w:r>
      <w:r w:rsidR="00D1542B" w:rsidRPr="00455EC9">
        <w:rPr>
          <w:rFonts w:ascii="Times New Roman" w:hAnsi="Times New Roman" w:cs="Times New Roman"/>
          <w:sz w:val="24"/>
          <w:szCs w:val="24"/>
        </w:rPr>
        <w:t>tagjainak (MIA40, ERV1) kifejeződését (mRNS és fehérje szinten is)</w:t>
      </w:r>
      <w:r w:rsidRPr="00455EC9">
        <w:rPr>
          <w:rFonts w:ascii="Times New Roman" w:hAnsi="Times New Roman" w:cs="Times New Roman"/>
          <w:sz w:val="24"/>
          <w:szCs w:val="24"/>
        </w:rPr>
        <w:t xml:space="preserve">. </w:t>
      </w:r>
      <w:r w:rsidR="006F3837" w:rsidRPr="00455EC9">
        <w:rPr>
          <w:rFonts w:ascii="Times New Roman" w:hAnsi="Times New Roman" w:cs="Times New Roman"/>
          <w:sz w:val="24"/>
          <w:szCs w:val="24"/>
        </w:rPr>
        <w:t>Megállapítottuk, hogy az ALR fehérje szintjét befolyásolja a mtDNS mennyisége. A biotranszformáció mitokondriális redox állapotra gyakorolt hatásának vizsgálata során kimutattuk, hogy az új típusú, oxidatív sejthalál a ferroptózis érintett a folyamatban. A folyamatot befolyásolni tudtuk különböző antioxidáns kezelésekkel.</w:t>
      </w:r>
    </w:p>
    <w:p w:rsidR="003A3D08" w:rsidRPr="00455EC9" w:rsidRDefault="003A3D08" w:rsidP="008A4BE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E2" w:rsidRPr="00455EC9" w:rsidRDefault="008A4BE4" w:rsidP="002B12E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 xml:space="preserve">Foglalják össze </w:t>
      </w:r>
      <w:r w:rsidR="002B12E2" w:rsidRPr="00455EC9">
        <w:rPr>
          <w:rFonts w:ascii="Times New Roman" w:hAnsi="Times New Roman" w:cs="Times New Roman"/>
          <w:b/>
          <w:sz w:val="24"/>
          <w:szCs w:val="24"/>
        </w:rPr>
        <w:t>közérthetően</w:t>
      </w:r>
      <w:r w:rsidR="002B12E2" w:rsidRPr="00455EC9">
        <w:rPr>
          <w:rFonts w:ascii="Times New Roman" w:hAnsi="Times New Roman" w:cs="Times New Roman"/>
          <w:sz w:val="24"/>
          <w:szCs w:val="24"/>
        </w:rPr>
        <w:t xml:space="preserve"> szinergia programjuk</w:t>
      </w:r>
      <w:r w:rsidR="009B0FC9" w:rsidRPr="00455EC9">
        <w:rPr>
          <w:rFonts w:ascii="Times New Roman" w:hAnsi="Times New Roman" w:cs="Times New Roman"/>
          <w:sz w:val="24"/>
          <w:szCs w:val="24"/>
        </w:rPr>
        <w:t>,</w:t>
      </w:r>
      <w:r w:rsidR="002B12E2" w:rsidRPr="00455EC9">
        <w:rPr>
          <w:rFonts w:ascii="Times New Roman" w:hAnsi="Times New Roman" w:cs="Times New Roman"/>
          <w:sz w:val="24"/>
          <w:szCs w:val="24"/>
        </w:rPr>
        <w:t xml:space="preserve"> </w:t>
      </w:r>
      <w:r w:rsidR="009B0FC9" w:rsidRPr="00455EC9">
        <w:rPr>
          <w:rFonts w:ascii="Times New Roman" w:hAnsi="Times New Roman" w:cs="Times New Roman"/>
          <w:sz w:val="24"/>
          <w:szCs w:val="24"/>
        </w:rPr>
        <w:t>és</w:t>
      </w:r>
      <w:r w:rsidR="002B12E2" w:rsidRPr="00455EC9">
        <w:rPr>
          <w:rFonts w:ascii="Times New Roman" w:hAnsi="Times New Roman" w:cs="Times New Roman"/>
          <w:sz w:val="24"/>
          <w:szCs w:val="24"/>
        </w:rPr>
        <w:t xml:space="preserve"> közös munkájuk </w:t>
      </w:r>
      <w:r w:rsidR="009B0FC9" w:rsidRPr="00455EC9">
        <w:rPr>
          <w:rFonts w:ascii="Times New Roman" w:hAnsi="Times New Roman" w:cs="Times New Roman"/>
          <w:sz w:val="24"/>
          <w:szCs w:val="24"/>
        </w:rPr>
        <w:t>eredményeit</w:t>
      </w:r>
      <w:r w:rsidR="002B12E2" w:rsidRPr="00455EC9">
        <w:rPr>
          <w:rFonts w:ascii="Times New Roman" w:hAnsi="Times New Roman" w:cs="Times New Roman"/>
          <w:sz w:val="24"/>
          <w:szCs w:val="24"/>
        </w:rPr>
        <w:t xml:space="preserve"> </w:t>
      </w:r>
      <w:r w:rsidR="009B0FC9" w:rsidRPr="00455EC9">
        <w:rPr>
          <w:rFonts w:ascii="Times New Roman" w:hAnsi="Times New Roman" w:cs="Times New Roman"/>
          <w:i/>
          <w:iCs/>
          <w:sz w:val="24"/>
          <w:szCs w:val="24"/>
        </w:rPr>
        <w:t>(max. 300 szó).</w:t>
      </w:r>
    </w:p>
    <w:p w:rsidR="00455EC9" w:rsidRPr="00455EC9" w:rsidRDefault="00455EC9" w:rsidP="00455EC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651EE" w:rsidRPr="00455EC9" w:rsidRDefault="004651EE" w:rsidP="004651EE">
      <w:pPr>
        <w:ind w:left="720"/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>Az ALR</w:t>
      </w:r>
      <w:r w:rsidR="00E2236C" w:rsidRPr="00455EC9">
        <w:rPr>
          <w:rFonts w:ascii="Times New Roman" w:hAnsi="Times New Roman" w:cs="Times New Roman"/>
          <w:sz w:val="24"/>
          <w:szCs w:val="24"/>
        </w:rPr>
        <w:t xml:space="preserve"> fehérje fontos szerepet tölt be a mitokondriális biogenezis, fenntartás folyamatában, illetve a mitokondrium fiziológiás működésében. Ezen túl a mitokondriális oxidatív fehérjefolding apparátus fontos tagja. Az ALR fehérje közvetítésével csatornázódnak be a redukált fehérjékről érkező elektronok a mitokondriális elektrontranszfer láncba. Az ALR depléciója széles körben tanulmányozott, nem véletlen, hisz igen súlyos mitokondriális funkcióromlással jár együtt. Az ellentétes irányú folyamat, a mitokondriális elektrontranszfer lánc és a mitokondriális DNS (mtDNS) depléciójának hatása az ALR-re azonban mind a mai napig ismeretlen. A mitokondriális elektrontranszfer lánc és a mtDNS ALR szint szabályozásában betöltött szerepének felderítése végett mtDNS depletált sejtvonalakat hoztunk létre. A mtDNS depléciója nem okozott lényeges különbséget az ALR mRNS szintjében, azonban a fehérje szintje jelentős mértékben megemelkedett. Az ATP és a reaktív oxigénvegyületek szerepét az ALR fehérje szintjének szabályozásában kizártuk, mivel az eredeti anyasejtvonalakat különböző respirációs gátlószerekkel és szétkapcsoló szerrel kezelve nem változott meg az ALR fehérje kifejeződésének mértéke. A mtDNS depléció ALR fehérjeszintre gyakorolt hatása bizonyítottan nem máj specifikus, mivel a jelenséget két nem máj eredetű sejtvonalon is meg tudtuk figyelni. Mindezek alapján úgy tűnik, hogy az mtDNS és/vagy egy(es) terméke(i) részt vesz(nek) az ALR fehérje kifejeződésének szabályozásában. Az ALR fehérje felszabályozása egy adaptív válaszreakció része lehet hiányos, vagy sérült mtDNS-sel, elektrontranszfer lánccal rendelkező sejtekben, amely segít megőrizni a mitokondrium szerkezeti integritását és fenntartani a membránpotenciált.</w:t>
      </w:r>
    </w:p>
    <w:p w:rsidR="004651EE" w:rsidRPr="00455EC9" w:rsidRDefault="004651EE" w:rsidP="004651EE">
      <w:pPr>
        <w:ind w:left="720"/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>A biotranszformációs területen is sikerült eredményeket elérnünk. Az acetaminofen rendkívül reaktív metabolitja, a NAPQI igen gyorsan reagál a GSH-val, amely igen jelentős GSH depléciót eredményez. A NAPQI képződése és elsősorban mitokondriális fehérjékhez való kötődése különösen fontos szerepet játszik a sejthalál folyamatában. Acetaminofennel kezelt elsődleges májsejtek esetében ferrostatin-1 kezeléssel jelentős mértékben tudtuk növelni a sejtek túlélését. Eredményeink arra utalnak, hogy a nekroptózis és az apoptózis mellett, a harmadik programozott sejthalál típus, a ferroptózis is szerepet játszik az acetaminofen kiváltotta sejthalál folyamatában.</w:t>
      </w:r>
    </w:p>
    <w:p w:rsidR="00E2236C" w:rsidRPr="00455EC9" w:rsidRDefault="00E2236C" w:rsidP="008A4BE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B12E2" w:rsidRPr="00455EC9" w:rsidRDefault="00B20373" w:rsidP="002B12E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>Értékeljék és véleményezzék közös munkájukat (sikere</w:t>
      </w:r>
      <w:r w:rsidR="008A4BE4" w:rsidRPr="00455EC9">
        <w:rPr>
          <w:rFonts w:ascii="Times New Roman" w:hAnsi="Times New Roman" w:cs="Times New Roman"/>
          <w:sz w:val="24"/>
          <w:szCs w:val="24"/>
        </w:rPr>
        <w:t>i</w:t>
      </w:r>
      <w:r w:rsidRPr="00455EC9">
        <w:rPr>
          <w:rFonts w:ascii="Times New Roman" w:hAnsi="Times New Roman" w:cs="Times New Roman"/>
          <w:sz w:val="24"/>
          <w:szCs w:val="24"/>
        </w:rPr>
        <w:t>ket, nehézsége</w:t>
      </w:r>
      <w:r w:rsidR="008A4BE4" w:rsidRPr="00455EC9">
        <w:rPr>
          <w:rFonts w:ascii="Times New Roman" w:hAnsi="Times New Roman" w:cs="Times New Roman"/>
          <w:sz w:val="24"/>
          <w:szCs w:val="24"/>
        </w:rPr>
        <w:t>i</w:t>
      </w:r>
      <w:r w:rsidRPr="00455EC9">
        <w:rPr>
          <w:rFonts w:ascii="Times New Roman" w:hAnsi="Times New Roman" w:cs="Times New Roman"/>
          <w:sz w:val="24"/>
          <w:szCs w:val="24"/>
        </w:rPr>
        <w:t>ket, ill</w:t>
      </w:r>
      <w:r w:rsidR="008A4BE4" w:rsidRPr="00455EC9">
        <w:rPr>
          <w:rFonts w:ascii="Times New Roman" w:hAnsi="Times New Roman" w:cs="Times New Roman"/>
          <w:sz w:val="24"/>
          <w:szCs w:val="24"/>
        </w:rPr>
        <w:t xml:space="preserve">etve azon </w:t>
      </w:r>
      <w:r w:rsidRPr="00455EC9">
        <w:rPr>
          <w:rFonts w:ascii="Times New Roman" w:hAnsi="Times New Roman" w:cs="Times New Roman"/>
          <w:sz w:val="24"/>
          <w:szCs w:val="24"/>
        </w:rPr>
        <w:t>ötlete</w:t>
      </w:r>
      <w:r w:rsidR="008A4BE4" w:rsidRPr="00455EC9">
        <w:rPr>
          <w:rFonts w:ascii="Times New Roman" w:hAnsi="Times New Roman" w:cs="Times New Roman"/>
          <w:sz w:val="24"/>
          <w:szCs w:val="24"/>
        </w:rPr>
        <w:t>i</w:t>
      </w:r>
      <w:r w:rsidRPr="00455EC9">
        <w:rPr>
          <w:rFonts w:ascii="Times New Roman" w:hAnsi="Times New Roman" w:cs="Times New Roman"/>
          <w:sz w:val="24"/>
          <w:szCs w:val="24"/>
        </w:rPr>
        <w:t>ket</w:t>
      </w:r>
      <w:r w:rsidR="008A4BE4" w:rsidRPr="00455EC9">
        <w:rPr>
          <w:rFonts w:ascii="Times New Roman" w:hAnsi="Times New Roman" w:cs="Times New Roman"/>
          <w:sz w:val="24"/>
          <w:szCs w:val="24"/>
        </w:rPr>
        <w:t>, javaslataikat</w:t>
      </w:r>
      <w:r w:rsidRPr="00455EC9">
        <w:rPr>
          <w:rFonts w:ascii="Times New Roman" w:hAnsi="Times New Roman" w:cs="Times New Roman"/>
          <w:sz w:val="24"/>
          <w:szCs w:val="24"/>
        </w:rPr>
        <w:t>, am</w:t>
      </w:r>
      <w:r w:rsidR="008A4BE4" w:rsidRPr="00455EC9">
        <w:rPr>
          <w:rFonts w:ascii="Times New Roman" w:hAnsi="Times New Roman" w:cs="Times New Roman"/>
          <w:sz w:val="24"/>
          <w:szCs w:val="24"/>
        </w:rPr>
        <w:t xml:space="preserve">elyeknek köszönhetően </w:t>
      </w:r>
      <w:r w:rsidRPr="00455EC9">
        <w:rPr>
          <w:rFonts w:ascii="Times New Roman" w:hAnsi="Times New Roman" w:cs="Times New Roman"/>
          <w:sz w:val="24"/>
          <w:szCs w:val="24"/>
        </w:rPr>
        <w:t xml:space="preserve">a következő programok hatékonysága javulhat) </w:t>
      </w:r>
      <w:r w:rsidR="00D02F16" w:rsidRPr="00455EC9">
        <w:rPr>
          <w:rFonts w:ascii="Times New Roman" w:hAnsi="Times New Roman" w:cs="Times New Roman"/>
          <w:i/>
          <w:iCs/>
          <w:sz w:val="24"/>
          <w:szCs w:val="24"/>
        </w:rPr>
        <w:t>(max. 200 szó</w:t>
      </w:r>
      <w:r w:rsidR="009B0FC9" w:rsidRPr="00455EC9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8A4BE4" w:rsidRPr="00455EC9" w:rsidRDefault="008A4BE4" w:rsidP="008A4BE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651EE" w:rsidRPr="00455EC9" w:rsidRDefault="004651EE" w:rsidP="008A4BE4">
      <w:pPr>
        <w:ind w:left="720"/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 xml:space="preserve">A MedInProt szinergia program iniciálta korábbi (5 évvel ezelőtt véget ért) együttműködésünk újraindulását. </w:t>
      </w:r>
      <w:r w:rsidR="00340370">
        <w:rPr>
          <w:rFonts w:ascii="Times New Roman" w:hAnsi="Times New Roman" w:cs="Times New Roman"/>
          <w:sz w:val="24"/>
          <w:szCs w:val="24"/>
        </w:rPr>
        <w:t>A munka kezdete</w:t>
      </w:r>
      <w:r w:rsidR="000F6460" w:rsidRPr="00455EC9">
        <w:rPr>
          <w:rFonts w:ascii="Times New Roman" w:hAnsi="Times New Roman" w:cs="Times New Roman"/>
          <w:sz w:val="24"/>
          <w:szCs w:val="24"/>
        </w:rPr>
        <w:t xml:space="preserve"> a régi ismeretség miatt zökkenőmentes volt. Szerencsére a közös munka során továbbgondoltuk az együttműködést és 2015 tavaszától egy újabb, ipari együttműködés is született a két munkacsoport között.</w:t>
      </w:r>
      <w:r w:rsidR="00455EC9" w:rsidRPr="00455EC9">
        <w:rPr>
          <w:rFonts w:ascii="Times New Roman" w:hAnsi="Times New Roman" w:cs="Times New Roman"/>
          <w:sz w:val="24"/>
          <w:szCs w:val="24"/>
        </w:rPr>
        <w:t xml:space="preserve"> A nehézség nem a programhoz köthető, logisztikai jellegű volt: a két kutatóhely között időnként problémát jelentett a minták gyors mozgatása, szállítása. Egy közös budapesti kampuszon egyszerűbben lehetett volna megoldani. A jövőben arra törekszünk, hogy a nagyobb egybefüggő folyamatok egy helyen kerüljenek kivitelezésre és inkább a kutatók mozogjanak. Természetesen ez műszeres korlátok miatt nem mindig megoldható.</w:t>
      </w:r>
    </w:p>
    <w:p w:rsidR="004651EE" w:rsidRPr="00455EC9" w:rsidRDefault="004651EE" w:rsidP="008A4BE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A4BE4" w:rsidRPr="00455EC9" w:rsidRDefault="008A4BE4" w:rsidP="008A4BE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>Szabadon fogalmazzák meg a MedInProt kapcsán támogató és/vagy kritikus észrevételeiket.</w:t>
      </w:r>
      <w:r w:rsidR="007E0A36" w:rsidRPr="00455EC9">
        <w:rPr>
          <w:rFonts w:ascii="Times New Roman" w:hAnsi="Times New Roman" w:cs="Times New Roman"/>
          <w:sz w:val="24"/>
          <w:szCs w:val="24"/>
        </w:rPr>
        <w:t xml:space="preserve"> </w:t>
      </w:r>
      <w:r w:rsidR="007E0A36" w:rsidRPr="00455EC9">
        <w:rPr>
          <w:rFonts w:ascii="Times New Roman" w:hAnsi="Times New Roman" w:cs="Times New Roman"/>
          <w:i/>
          <w:sz w:val="24"/>
          <w:szCs w:val="24"/>
        </w:rPr>
        <w:t>(max. 200 szó)</w:t>
      </w:r>
      <w:r w:rsidRPr="00455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EC9" w:rsidRPr="00455EC9" w:rsidRDefault="00455EC9" w:rsidP="00455EC9">
      <w:pPr>
        <w:rPr>
          <w:rFonts w:ascii="Times New Roman" w:hAnsi="Times New Roman" w:cs="Times New Roman"/>
          <w:sz w:val="24"/>
          <w:szCs w:val="24"/>
        </w:rPr>
      </w:pPr>
    </w:p>
    <w:p w:rsidR="00455EC9" w:rsidRPr="00455EC9" w:rsidRDefault="00455EC9" w:rsidP="00455EC9">
      <w:pPr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>A program egyértelműen hiányt pótló. Kiválóan összehozta és összefogja a fehérjetudományi szakterület képviselőit. A konferenciák kimondottan sikeresnek mondhatóak, nagy érdeklődés mellett, valós párbeszédekkel kerültek megrendezésre. A légkör egyértelműen alkotói, a színvonala (előadások, perbeszédek, konstruktivitás) elérte, sőt sok esetben meghaladta a nemzetközi konferenciákét. A honlap jó, jól használhatóak a funkciói, egyetlen további javaslatunk lenne.</w:t>
      </w:r>
    </w:p>
    <w:p w:rsidR="00455EC9" w:rsidRPr="00455EC9" w:rsidRDefault="00455EC9" w:rsidP="00455EC9">
      <w:pPr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>Javaslunk egy interaktívabb forumfelület kialakítását a MedInProt honlapon, ahol egyszerűbben tehetünk fel kísérleti, kutatási problémákkal kapcsolatos kérdéseket a hálózat tagjainak, illetve így könnyebben alakulhatnának ki jövőbeli együttműködések is.</w:t>
      </w:r>
    </w:p>
    <w:p w:rsidR="00455EC9" w:rsidRPr="00455EC9" w:rsidRDefault="00455EC9" w:rsidP="00455EC9">
      <w:pPr>
        <w:rPr>
          <w:rFonts w:ascii="Times New Roman" w:hAnsi="Times New Roman" w:cs="Times New Roman"/>
          <w:sz w:val="24"/>
          <w:szCs w:val="24"/>
        </w:rPr>
      </w:pPr>
    </w:p>
    <w:p w:rsidR="002B12E2" w:rsidRPr="00455EC9" w:rsidRDefault="002B12E2" w:rsidP="002B12E2">
      <w:pPr>
        <w:rPr>
          <w:rFonts w:ascii="Times New Roman" w:hAnsi="Times New Roman" w:cs="Times New Roman"/>
          <w:i/>
          <w:sz w:val="24"/>
          <w:szCs w:val="24"/>
        </w:rPr>
      </w:pPr>
      <w:r w:rsidRPr="00455EC9">
        <w:rPr>
          <w:rFonts w:ascii="Times New Roman" w:hAnsi="Times New Roman" w:cs="Times New Roman"/>
          <w:b/>
          <w:bCs/>
          <w:i/>
          <w:sz w:val="24"/>
          <w:szCs w:val="24"/>
        </w:rPr>
        <w:t>A szinergizmus szakmai fókuszpontjai, kiemelt kutatási témák</w:t>
      </w:r>
      <w:r w:rsidRPr="00455EC9">
        <w:rPr>
          <w:rFonts w:ascii="Times New Roman" w:hAnsi="Times New Roman" w:cs="Times New Roman"/>
          <w:i/>
          <w:sz w:val="24"/>
          <w:szCs w:val="24"/>
        </w:rPr>
        <w:t>:</w:t>
      </w:r>
    </w:p>
    <w:p w:rsidR="002B12E2" w:rsidRPr="00455EC9" w:rsidRDefault="002B12E2" w:rsidP="002B12E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55EC9">
        <w:rPr>
          <w:rFonts w:ascii="Times New Roman" w:hAnsi="Times New Roman" w:cs="Times New Roman"/>
          <w:i/>
          <w:sz w:val="24"/>
          <w:szCs w:val="24"/>
        </w:rPr>
        <w:t>Jelátviteli fehérjék szerepe gyulladásos és daganatos megbetegedésekben,</w:t>
      </w:r>
    </w:p>
    <w:p w:rsidR="002B12E2" w:rsidRPr="00455EC9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55EC9">
        <w:rPr>
          <w:rFonts w:ascii="Times New Roman" w:hAnsi="Times New Roman" w:cs="Times New Roman"/>
          <w:i/>
          <w:sz w:val="24"/>
          <w:szCs w:val="24"/>
        </w:rPr>
        <w:t>NMR és MRI adta lehetőségek a fehérjék feltekeredésével kapcsolatos betegségek molekuláris hátterének megértésében,</w:t>
      </w:r>
    </w:p>
    <w:p w:rsidR="002B12E2" w:rsidRPr="00455EC9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55EC9">
        <w:rPr>
          <w:rFonts w:ascii="Times New Roman" w:hAnsi="Times New Roman" w:cs="Times New Roman"/>
          <w:i/>
          <w:sz w:val="24"/>
          <w:szCs w:val="24"/>
        </w:rPr>
        <w:t>Szabályozó fehérjék szerepe az öregedési folyamat(ok)ban,</w:t>
      </w:r>
    </w:p>
    <w:p w:rsidR="002B12E2" w:rsidRPr="00455EC9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55EC9">
        <w:rPr>
          <w:rFonts w:ascii="Times New Roman" w:hAnsi="Times New Roman" w:cs="Times New Roman"/>
          <w:i/>
          <w:sz w:val="24"/>
          <w:szCs w:val="24"/>
        </w:rPr>
        <w:t>Alkalmas nanorendszerek fejlesztése peptid- és fehérjealapú hatóanyagok stabilitásának és felszívódásának fokozása érdekében.</w:t>
      </w:r>
    </w:p>
    <w:p w:rsidR="008D6E53" w:rsidRPr="00455EC9" w:rsidRDefault="008D6E53">
      <w:pPr>
        <w:rPr>
          <w:rFonts w:ascii="Times New Roman" w:hAnsi="Times New Roman" w:cs="Times New Roman"/>
          <w:sz w:val="24"/>
          <w:szCs w:val="24"/>
        </w:rPr>
      </w:pPr>
    </w:p>
    <w:sectPr w:rsidR="008D6E53" w:rsidRPr="00455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C66EEA"/>
    <w:multiLevelType w:val="hybridMultilevel"/>
    <w:tmpl w:val="2944822C"/>
    <w:lvl w:ilvl="0" w:tplc="6FF0D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E2"/>
    <w:rsid w:val="000F6460"/>
    <w:rsid w:val="001C1961"/>
    <w:rsid w:val="00262BCE"/>
    <w:rsid w:val="002B12E2"/>
    <w:rsid w:val="002D422E"/>
    <w:rsid w:val="00332BA7"/>
    <w:rsid w:val="00340370"/>
    <w:rsid w:val="003A3D08"/>
    <w:rsid w:val="003D75C2"/>
    <w:rsid w:val="00455EC9"/>
    <w:rsid w:val="004651EE"/>
    <w:rsid w:val="00623A33"/>
    <w:rsid w:val="006D3FBF"/>
    <w:rsid w:val="006F3837"/>
    <w:rsid w:val="006F4EA5"/>
    <w:rsid w:val="00786E80"/>
    <w:rsid w:val="007E0A36"/>
    <w:rsid w:val="008114B6"/>
    <w:rsid w:val="008A4BE4"/>
    <w:rsid w:val="008D6E53"/>
    <w:rsid w:val="009B0FC9"/>
    <w:rsid w:val="00B131D4"/>
    <w:rsid w:val="00B20373"/>
    <w:rsid w:val="00B4072B"/>
    <w:rsid w:val="00C6572B"/>
    <w:rsid w:val="00D02F16"/>
    <w:rsid w:val="00D1542B"/>
    <w:rsid w:val="00E2236C"/>
    <w:rsid w:val="00E40030"/>
    <w:rsid w:val="00EE1A96"/>
    <w:rsid w:val="00F263E1"/>
    <w:rsid w:val="00F37A1B"/>
    <w:rsid w:val="00F5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2E2"/>
  </w:style>
  <w:style w:type="paragraph" w:styleId="Cmsor1">
    <w:name w:val="heading 1"/>
    <w:basedOn w:val="Norml"/>
    <w:link w:val="Cmsor1Char"/>
    <w:uiPriority w:val="99"/>
    <w:qFormat/>
    <w:rsid w:val="00EE1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12E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D3FBF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EE1A9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pszerzo">
    <w:name w:val="pszerzo"/>
    <w:basedOn w:val="Norml"/>
    <w:rsid w:val="00EE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cim">
    <w:name w:val="pcim"/>
    <w:basedOn w:val="Norml"/>
    <w:rsid w:val="00EE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folyoirat">
    <w:name w:val="pfolyoirat"/>
    <w:basedOn w:val="Norml"/>
    <w:rsid w:val="00EE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lyoirat">
    <w:name w:val="folyoirat"/>
    <w:basedOn w:val="Bekezdsalapbettpusa"/>
    <w:rsid w:val="00EE1A96"/>
  </w:style>
  <w:style w:type="character" w:customStyle="1" w:styleId="kotet">
    <w:name w:val="kotet"/>
    <w:basedOn w:val="Bekezdsalapbettpusa"/>
    <w:rsid w:val="00EE1A96"/>
  </w:style>
  <w:style w:type="character" w:customStyle="1" w:styleId="oldal">
    <w:name w:val="oldal"/>
    <w:basedOn w:val="Bekezdsalapbettpusa"/>
    <w:rsid w:val="00EE1A96"/>
  </w:style>
  <w:style w:type="character" w:customStyle="1" w:styleId="ev">
    <w:name w:val="ev"/>
    <w:basedOn w:val="Bekezdsalapbettpusa"/>
    <w:rsid w:val="00EE1A96"/>
  </w:style>
  <w:style w:type="paragraph" w:styleId="NormlWeb">
    <w:name w:val="Normal (Web)"/>
    <w:basedOn w:val="Norml"/>
    <w:uiPriority w:val="99"/>
    <w:semiHidden/>
    <w:unhideWhenUsed/>
    <w:rsid w:val="00E2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2E2"/>
  </w:style>
  <w:style w:type="paragraph" w:styleId="Cmsor1">
    <w:name w:val="heading 1"/>
    <w:basedOn w:val="Norml"/>
    <w:link w:val="Cmsor1Char"/>
    <w:uiPriority w:val="99"/>
    <w:qFormat/>
    <w:rsid w:val="00EE1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12E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D3FBF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EE1A9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pszerzo">
    <w:name w:val="pszerzo"/>
    <w:basedOn w:val="Norml"/>
    <w:rsid w:val="00EE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cim">
    <w:name w:val="pcim"/>
    <w:basedOn w:val="Norml"/>
    <w:rsid w:val="00EE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folyoirat">
    <w:name w:val="pfolyoirat"/>
    <w:basedOn w:val="Norml"/>
    <w:rsid w:val="00EE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lyoirat">
    <w:name w:val="folyoirat"/>
    <w:basedOn w:val="Bekezdsalapbettpusa"/>
    <w:rsid w:val="00EE1A96"/>
  </w:style>
  <w:style w:type="character" w:customStyle="1" w:styleId="kotet">
    <w:name w:val="kotet"/>
    <w:basedOn w:val="Bekezdsalapbettpusa"/>
    <w:rsid w:val="00EE1A96"/>
  </w:style>
  <w:style w:type="character" w:customStyle="1" w:styleId="oldal">
    <w:name w:val="oldal"/>
    <w:basedOn w:val="Bekezdsalapbettpusa"/>
    <w:rsid w:val="00EE1A96"/>
  </w:style>
  <w:style w:type="character" w:customStyle="1" w:styleId="ev">
    <w:name w:val="ev"/>
    <w:basedOn w:val="Bekezdsalapbettpusa"/>
    <w:rsid w:val="00EE1A96"/>
  </w:style>
  <w:style w:type="paragraph" w:styleId="NormlWeb">
    <w:name w:val="Normal (Web)"/>
    <w:basedOn w:val="Norml"/>
    <w:uiPriority w:val="99"/>
    <w:semiHidden/>
    <w:unhideWhenUsed/>
    <w:rsid w:val="00E2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1258</Words>
  <Characters>7173</Characters>
  <Application>Microsoft Office Word</Application>
  <DocSecurity>4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perczel</cp:lastModifiedBy>
  <cp:revision>2</cp:revision>
  <dcterms:created xsi:type="dcterms:W3CDTF">2015-12-14T00:27:00Z</dcterms:created>
  <dcterms:modified xsi:type="dcterms:W3CDTF">2015-12-14T00:27:00Z</dcterms:modified>
</cp:coreProperties>
</file>