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C" w:rsidRPr="0000724C" w:rsidRDefault="0000724C" w:rsidP="0000724C">
      <w:pPr>
        <w:pStyle w:val="Cmsor1"/>
        <w:jc w:val="center"/>
        <w:rPr>
          <w:sz w:val="28"/>
          <w:szCs w:val="28"/>
        </w:rPr>
      </w:pPr>
      <w:proofErr w:type="spellStart"/>
      <w:r w:rsidRPr="0000724C">
        <w:rPr>
          <w:sz w:val="28"/>
          <w:szCs w:val="28"/>
        </w:rPr>
        <w:t>Shape</w:t>
      </w:r>
      <w:proofErr w:type="spellEnd"/>
      <w:r w:rsidRPr="0000724C">
        <w:rPr>
          <w:sz w:val="28"/>
          <w:szCs w:val="28"/>
        </w:rPr>
        <w:t xml:space="preserve"> and </w:t>
      </w:r>
      <w:proofErr w:type="spellStart"/>
      <w:r w:rsidRPr="0000724C">
        <w:rPr>
          <w:sz w:val="28"/>
          <w:szCs w:val="28"/>
        </w:rPr>
        <w:t>compactness</w:t>
      </w:r>
      <w:proofErr w:type="spellEnd"/>
      <w:r w:rsidRPr="0000724C">
        <w:rPr>
          <w:sz w:val="28"/>
          <w:szCs w:val="28"/>
        </w:rPr>
        <w:t xml:space="preserve"> of </w:t>
      </w:r>
      <w:proofErr w:type="spellStart"/>
      <w:r w:rsidRPr="0000724C">
        <w:rPr>
          <w:sz w:val="28"/>
          <w:szCs w:val="28"/>
        </w:rPr>
        <w:t>proteins</w:t>
      </w:r>
      <w:proofErr w:type="spellEnd"/>
      <w:r w:rsidRPr="0000724C">
        <w:rPr>
          <w:sz w:val="28"/>
          <w:szCs w:val="28"/>
        </w:rPr>
        <w:t xml:space="preserve"> </w:t>
      </w:r>
      <w:proofErr w:type="spellStart"/>
      <w:r w:rsidRPr="0000724C">
        <w:rPr>
          <w:sz w:val="28"/>
          <w:szCs w:val="28"/>
        </w:rPr>
        <w:t>studied</w:t>
      </w:r>
      <w:proofErr w:type="spellEnd"/>
      <w:r w:rsidRPr="0000724C">
        <w:rPr>
          <w:sz w:val="28"/>
          <w:szCs w:val="28"/>
        </w:rPr>
        <w:t xml:space="preserve"> </w:t>
      </w:r>
      <w:proofErr w:type="spellStart"/>
      <w:r w:rsidRPr="0000724C">
        <w:rPr>
          <w:sz w:val="28"/>
          <w:szCs w:val="28"/>
        </w:rPr>
        <w:t>by</w:t>
      </w:r>
      <w:proofErr w:type="spellEnd"/>
      <w:r w:rsidRPr="0000724C">
        <w:rPr>
          <w:sz w:val="28"/>
          <w:szCs w:val="28"/>
        </w:rPr>
        <w:t xml:space="preserve"> a </w:t>
      </w:r>
      <w:proofErr w:type="spellStart"/>
      <w:r w:rsidRPr="0000724C">
        <w:rPr>
          <w:sz w:val="28"/>
          <w:szCs w:val="28"/>
        </w:rPr>
        <w:t>combined</w:t>
      </w:r>
      <w:proofErr w:type="spellEnd"/>
      <w:r w:rsidRPr="0000724C">
        <w:rPr>
          <w:sz w:val="28"/>
          <w:szCs w:val="28"/>
        </w:rPr>
        <w:t xml:space="preserve"> NMR - SAXS </w:t>
      </w:r>
      <w:proofErr w:type="spellStart"/>
      <w:r w:rsidRPr="0000724C">
        <w:rPr>
          <w:sz w:val="28"/>
          <w:szCs w:val="28"/>
        </w:rPr>
        <w:t>approach</w:t>
      </w:r>
      <w:proofErr w:type="spellEnd"/>
    </w:p>
    <w:p w:rsidR="0000724C" w:rsidRPr="0000724C" w:rsidRDefault="0000724C" w:rsidP="0000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724C" w:rsidRPr="0000724C" w:rsidRDefault="0000724C" w:rsidP="0000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24C" w:rsidRPr="0000724C" w:rsidRDefault="0000724C" w:rsidP="0000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24C">
        <w:rPr>
          <w:rFonts w:ascii="Times New Roman" w:hAnsi="Times New Roman" w:cs="Times New Roman"/>
          <w:sz w:val="24"/>
          <w:szCs w:val="24"/>
          <w:lang w:val="en-US"/>
        </w:rPr>
        <w:t xml:space="preserve">Using liquid-phase </w:t>
      </w:r>
      <w:r w:rsidRPr="00007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00724C">
        <w:rPr>
          <w:rFonts w:ascii="Times New Roman" w:hAnsi="Times New Roman" w:cs="Times New Roman"/>
          <w:sz w:val="24"/>
          <w:szCs w:val="24"/>
          <w:lang w:val="en-US"/>
        </w:rPr>
        <w:t>H NMR measurements we determined the diffusion coefficients and the apparent hydrodynamic radii (R</w:t>
      </w:r>
      <w:r w:rsidRPr="00007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00724C">
        <w:rPr>
          <w:rFonts w:ascii="Times New Roman" w:hAnsi="Times New Roman" w:cs="Times New Roman"/>
          <w:sz w:val="24"/>
          <w:szCs w:val="24"/>
          <w:lang w:val="en-US"/>
        </w:rPr>
        <w:t xml:space="preserve">) of proteins and protein – lipid associates. Under the same experimental conditions the gyration radii </w:t>
      </w:r>
      <w:r w:rsidRPr="0000724C">
        <w:rPr>
          <w:rFonts w:ascii="Times New Roman" w:hAnsi="Times New Roman" w:cs="Times New Roman"/>
          <w:sz w:val="24"/>
          <w:szCs w:val="24"/>
        </w:rPr>
        <w:t>(R</w:t>
      </w:r>
      <w:r w:rsidRPr="0000724C">
        <w:rPr>
          <w:rFonts w:ascii="Times New Roman" w:hAnsi="Times New Roman" w:cs="Times New Roman"/>
          <w:sz w:val="24"/>
          <w:szCs w:val="24"/>
          <w:vertAlign w:val="subscript"/>
        </w:rPr>
        <w:t>G</w:t>
      </w:r>
      <w:r w:rsidRPr="0000724C">
        <w:rPr>
          <w:rFonts w:ascii="Times New Roman" w:hAnsi="Times New Roman" w:cs="Times New Roman"/>
          <w:sz w:val="24"/>
          <w:szCs w:val="24"/>
          <w:lang w:val="en-US"/>
        </w:rPr>
        <w:t>) were deduced from the initial region of the small angle X-ray scattering (SAXS) curves. We have studied the effect of concentration, temperature and ionic strengths on these characteristic values to describe the changes of the shape-factor defined by the R</w:t>
      </w:r>
      <w:r w:rsidRPr="00007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Pr="0000724C">
        <w:rPr>
          <w:rFonts w:ascii="Times New Roman" w:hAnsi="Times New Roman" w:cs="Times New Roman"/>
          <w:sz w:val="24"/>
          <w:szCs w:val="24"/>
          <w:lang w:val="en-US"/>
        </w:rPr>
        <w:t>/R</w:t>
      </w:r>
      <w:r w:rsidRPr="000072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H</w:t>
      </w:r>
      <w:r w:rsidRPr="0000724C">
        <w:rPr>
          <w:rFonts w:ascii="Times New Roman" w:hAnsi="Times New Roman" w:cs="Times New Roman"/>
          <w:sz w:val="24"/>
          <w:szCs w:val="24"/>
          <w:lang w:val="en-US"/>
        </w:rPr>
        <w:t xml:space="preserve"> ratio. </w:t>
      </w:r>
    </w:p>
    <w:p w:rsidR="0000724C" w:rsidRPr="0000724C" w:rsidRDefault="0000724C" w:rsidP="0000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24C">
        <w:rPr>
          <w:rFonts w:ascii="Times New Roman" w:hAnsi="Times New Roman" w:cs="Times New Roman"/>
          <w:sz w:val="24"/>
          <w:szCs w:val="24"/>
          <w:lang w:val="en-US"/>
        </w:rPr>
        <w:t xml:space="preserve">We investigated the </w:t>
      </w:r>
      <w:proofErr w:type="spellStart"/>
      <w:r w:rsidRPr="0000724C">
        <w:rPr>
          <w:rFonts w:ascii="Times New Roman" w:hAnsi="Times New Roman" w:cs="Times New Roman"/>
          <w:sz w:val="24"/>
          <w:szCs w:val="24"/>
          <w:lang w:val="en-US"/>
        </w:rPr>
        <w:t>apo</w:t>
      </w:r>
      <w:proofErr w:type="spellEnd"/>
      <w:r w:rsidRPr="0000724C">
        <w:rPr>
          <w:rFonts w:ascii="Times New Roman" w:hAnsi="Times New Roman" w:cs="Times New Roman"/>
          <w:sz w:val="24"/>
          <w:szCs w:val="24"/>
          <w:lang w:val="en-US"/>
        </w:rPr>
        <w:t>- and Ca</w:t>
      </w:r>
      <w:r w:rsidRPr="0000724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00724C">
        <w:rPr>
          <w:rFonts w:ascii="Times New Roman" w:hAnsi="Times New Roman" w:cs="Times New Roman"/>
          <w:sz w:val="24"/>
          <w:szCs w:val="24"/>
          <w:lang w:val="en-US"/>
        </w:rPr>
        <w:t xml:space="preserve"> bound forms of calmodulin and showed that there is only a minor difference between their radius of gyration, and no variation in the apparent hydrodynamic radius, even though a conformational change occurs.</w:t>
      </w:r>
    </w:p>
    <w:p w:rsidR="0000724C" w:rsidRPr="0000724C" w:rsidRDefault="0000724C" w:rsidP="0000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24C">
        <w:rPr>
          <w:rFonts w:ascii="Times New Roman" w:hAnsi="Times New Roman" w:cs="Times New Roman"/>
          <w:sz w:val="24"/>
          <w:szCs w:val="24"/>
          <w:lang w:val="en-US"/>
        </w:rPr>
        <w:t xml:space="preserve">We also showed that DHPC micelles have an elongated shape and studied temperature, ionic strength and buffer type dependent changes in size and shape for the neutral and negatively charged </w:t>
      </w:r>
      <w:proofErr w:type="spellStart"/>
      <w:r w:rsidRPr="0000724C">
        <w:rPr>
          <w:rFonts w:ascii="Times New Roman" w:hAnsi="Times New Roman" w:cs="Times New Roman"/>
          <w:sz w:val="24"/>
          <w:szCs w:val="24"/>
          <w:lang w:val="en-US"/>
        </w:rPr>
        <w:t>bicelles</w:t>
      </w:r>
      <w:proofErr w:type="spellEnd"/>
      <w:r w:rsidRPr="0000724C">
        <w:rPr>
          <w:rFonts w:ascii="Times New Roman" w:hAnsi="Times New Roman" w:cs="Times New Roman"/>
          <w:sz w:val="24"/>
          <w:szCs w:val="24"/>
          <w:lang w:val="en-US"/>
        </w:rPr>
        <w:t xml:space="preserve"> (DHPC/DMPC, and DHPC/DMPC/DMPG). Moreover, we investigated the changes occurring in the presence of a model transmembrane peptide (KALP23) and of a surface-active peptide (</w:t>
      </w:r>
      <w:proofErr w:type="spellStart"/>
      <w:r w:rsidRPr="0000724C">
        <w:rPr>
          <w:rFonts w:ascii="Times New Roman" w:hAnsi="Times New Roman" w:cs="Times New Roman"/>
          <w:sz w:val="24"/>
          <w:szCs w:val="24"/>
          <w:lang w:val="en-US"/>
        </w:rPr>
        <w:t>melittin</w:t>
      </w:r>
      <w:proofErr w:type="spellEnd"/>
      <w:r w:rsidRPr="0000724C">
        <w:rPr>
          <w:rFonts w:ascii="Times New Roman" w:hAnsi="Times New Roman" w:cs="Times New Roman"/>
          <w:sz w:val="24"/>
          <w:szCs w:val="24"/>
          <w:lang w:val="en-US"/>
        </w:rPr>
        <w:t xml:space="preserve">).  Based on the scattering patterns we performed both size and shape determination of </w:t>
      </w:r>
      <w:proofErr w:type="spellStart"/>
      <w:r w:rsidRPr="0000724C">
        <w:rPr>
          <w:rFonts w:ascii="Times New Roman" w:hAnsi="Times New Roman" w:cs="Times New Roman"/>
          <w:sz w:val="24"/>
          <w:szCs w:val="24"/>
          <w:lang w:val="en-US"/>
        </w:rPr>
        <w:t>bicelles</w:t>
      </w:r>
      <w:proofErr w:type="spellEnd"/>
      <w:r w:rsidRPr="000072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0724C" w:rsidRPr="0000724C" w:rsidRDefault="0000724C" w:rsidP="00007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24C">
        <w:rPr>
          <w:rFonts w:ascii="Times New Roman" w:hAnsi="Times New Roman" w:cs="Times New Roman"/>
          <w:sz w:val="24"/>
          <w:szCs w:val="24"/>
          <w:lang w:val="en-US"/>
        </w:rPr>
        <w:t>In conclusion, we proved that the shape factor determination is a useful and reliable parameter for characterization of protein compactness.</w:t>
      </w:r>
    </w:p>
    <w:p w:rsidR="00A769CC" w:rsidRPr="0000724C" w:rsidRDefault="00A769CC">
      <w:pPr>
        <w:rPr>
          <w:sz w:val="24"/>
          <w:szCs w:val="24"/>
        </w:rPr>
      </w:pPr>
    </w:p>
    <w:sectPr w:rsidR="00A769CC" w:rsidRPr="0000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C"/>
    <w:rsid w:val="0000724C"/>
    <w:rsid w:val="00A7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CC3E-CFBB-410A-83B7-183D4118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724C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007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72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2017-01-19T17:22:00Z</dcterms:created>
  <dcterms:modified xsi:type="dcterms:W3CDTF">2017-01-19T17:23:00Z</dcterms:modified>
</cp:coreProperties>
</file>