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B3" w:rsidRPr="0077421D" w:rsidRDefault="00BD01B3" w:rsidP="00BD01B3">
      <w:pPr>
        <w:ind w:left="720"/>
        <w:jc w:val="center"/>
        <w:rPr>
          <w:sz w:val="28"/>
          <w:szCs w:val="28"/>
        </w:rPr>
      </w:pPr>
      <w:proofErr w:type="spellStart"/>
      <w:r w:rsidRPr="00126B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Summary</w:t>
      </w:r>
      <w:proofErr w:type="spellEnd"/>
      <w:r w:rsidRPr="00126B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D01B3" w:rsidRPr="00126BA8" w:rsidRDefault="00BD01B3" w:rsidP="00BD01B3">
      <w:pPr>
        <w:ind w:left="720"/>
        <w:jc w:val="center"/>
        <w:rPr>
          <w:sz w:val="24"/>
          <w:szCs w:val="24"/>
        </w:rPr>
      </w:pPr>
      <w:proofErr w:type="spellStart"/>
      <w:r w:rsidRPr="00126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Studying</w:t>
      </w:r>
      <w:proofErr w:type="spellEnd"/>
      <w:r w:rsidRPr="00126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6BA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in</w:t>
      </w:r>
      <w:proofErr w:type="spellEnd"/>
      <w:r w:rsidRPr="00126BA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vivo</w:t>
      </w:r>
      <w:r w:rsidRPr="00126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6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effect</w:t>
      </w:r>
      <w:proofErr w:type="spellEnd"/>
      <w:r w:rsidRPr="00126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 </w:t>
      </w:r>
      <w:proofErr w:type="spellStart"/>
      <w:r w:rsidRPr="00126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cell-penetrating</w:t>
      </w:r>
      <w:proofErr w:type="spellEnd"/>
      <w:r w:rsidRPr="00126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inhibitor </w:t>
      </w:r>
      <w:proofErr w:type="spellStart"/>
      <w:r w:rsidRPr="00126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peptide</w:t>
      </w:r>
      <w:proofErr w:type="spellEnd"/>
      <w:r w:rsidRPr="00126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6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conjugates</w:t>
      </w:r>
      <w:proofErr w:type="spellEnd"/>
      <w:r w:rsidRPr="00126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6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</w:t>
      </w:r>
      <w:proofErr w:type="spellEnd"/>
      <w:r w:rsidRPr="00126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protein-protein </w:t>
      </w:r>
      <w:proofErr w:type="spellStart"/>
      <w:r w:rsidRPr="00126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interaction</w:t>
      </w:r>
      <w:proofErr w:type="spellEnd"/>
    </w:p>
    <w:p w:rsidR="00BD01B3" w:rsidRPr="008618A9" w:rsidRDefault="00BD01B3" w:rsidP="00BD01B3">
      <w:pPr>
        <w:spacing w:after="0"/>
        <w:jc w:val="both"/>
        <w:rPr>
          <w:sz w:val="24"/>
          <w:szCs w:val="24"/>
          <w:lang w:val="en-GB"/>
        </w:rPr>
      </w:pPr>
      <w:r w:rsidRPr="008618A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1. Three conjugates containing cell-penetrating peptides, </w:t>
      </w:r>
      <w:proofErr w:type="spellStart"/>
      <w:r w:rsidRPr="008618A9">
        <w:rPr>
          <w:rFonts w:ascii="Times New Roman" w:hAnsi="Times New Roman" w:cs="Times New Roman"/>
          <w:color w:val="000000"/>
          <w:sz w:val="24"/>
          <w:szCs w:val="24"/>
          <w:lang w:val="en-GB"/>
        </w:rPr>
        <w:t>octaarginine</w:t>
      </w:r>
      <w:proofErr w:type="spellEnd"/>
      <w:r w:rsidRPr="008618A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8618A9">
        <w:rPr>
          <w:rFonts w:ascii="Times New Roman" w:hAnsi="Times New Roman" w:cs="Times New Roman"/>
          <w:color w:val="000000"/>
          <w:sz w:val="24"/>
          <w:szCs w:val="24"/>
          <w:lang w:val="en-GB"/>
        </w:rPr>
        <w:t>penetratin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Pr="008618A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Dabcyl-Arg6-Lys, were prepared, with and without fluorescent labe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l</w:t>
      </w:r>
      <w:r w:rsidRPr="008618A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ling. The peptides were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synthesised by</w:t>
      </w:r>
      <w:r w:rsidRPr="008618A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solid-phase peptide synthesis and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were </w:t>
      </w:r>
      <w:r w:rsidRPr="008618A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conjugated in solution via </w:t>
      </w:r>
      <w:proofErr w:type="spellStart"/>
      <w:r w:rsidRPr="008618A9">
        <w:rPr>
          <w:rFonts w:ascii="Times New Roman" w:hAnsi="Times New Roman" w:cs="Times New Roman"/>
          <w:color w:val="000000"/>
          <w:sz w:val="24"/>
          <w:szCs w:val="24"/>
          <w:lang w:val="en-GB"/>
        </w:rPr>
        <w:t>thioether</w:t>
      </w:r>
      <w:proofErr w:type="spellEnd"/>
      <w:r w:rsidRPr="008618A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bonds.</w:t>
      </w:r>
    </w:p>
    <w:p w:rsidR="00BD01B3" w:rsidRDefault="00BD01B3" w:rsidP="00BD01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8618A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All conjugates showed efficient cell-penetration on </w:t>
      </w:r>
      <w:r w:rsidRPr="008618A9">
        <w:rPr>
          <w:rFonts w:ascii="Times New Roman" w:hAnsi="Times New Roman" w:cs="Times New Roman"/>
          <w:color w:val="000000"/>
          <w:sz w:val="24"/>
          <w:szCs w:val="24"/>
          <w:lang w:val="en-GB"/>
        </w:rPr>
        <w:t>HEK293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T</w:t>
      </w:r>
      <w:r w:rsidRPr="008618A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cells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The cellular-uptake of conjugates was </w:t>
      </w:r>
      <w:r w:rsidRPr="008618A9">
        <w:rPr>
          <w:rFonts w:ascii="Times New Roman" w:hAnsi="Times New Roman" w:cs="Times New Roman"/>
          <w:color w:val="000000"/>
          <w:sz w:val="24"/>
          <w:szCs w:val="24"/>
          <w:lang w:val="en-GB"/>
        </w:rPr>
        <w:t>time and concentration dependen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t</w:t>
      </w:r>
      <w:r w:rsidRPr="008618A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Based on our data the conjugates can internalised even at 5 </w:t>
      </w:r>
      <w:proofErr w:type="spellStart"/>
      <w:r w:rsidRPr="000B1887">
        <w:rPr>
          <w:rFonts w:ascii="Cantarell" w:hAnsi="Cantarell" w:cs="Cantarell"/>
          <w:sz w:val="24"/>
          <w:szCs w:val="24"/>
        </w:rPr>
        <w:t>µ</w:t>
      </w:r>
      <w:r w:rsidRPr="000B188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0B1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1-2 </w:t>
      </w:r>
      <w:r w:rsidRPr="008618A9">
        <w:rPr>
          <w:rFonts w:ascii="Times New Roman" w:hAnsi="Times New Roman" w:cs="Times New Roman"/>
          <w:color w:val="000000"/>
          <w:sz w:val="24"/>
          <w:szCs w:val="24"/>
          <w:lang w:val="en-GB"/>
        </w:rPr>
        <w:t>h incubation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  <w:r w:rsidRPr="008618A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and they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are not </w:t>
      </w:r>
      <w:r w:rsidRPr="008618A9">
        <w:rPr>
          <w:rFonts w:ascii="Times New Roman" w:hAnsi="Times New Roman" w:cs="Times New Roman"/>
          <w:color w:val="000000"/>
          <w:sz w:val="24"/>
          <w:szCs w:val="24"/>
          <w:lang w:val="en-GB"/>
        </w:rPr>
        <w:t>toxic.</w:t>
      </w:r>
    </w:p>
    <w:p w:rsidR="00BD01B3" w:rsidRDefault="00BD01B3" w:rsidP="00BD01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8618A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We examined </w:t>
      </w:r>
      <w:r w:rsidRPr="008618A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activation of the ERK2 signal pathway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in case of all conjugates </w:t>
      </w:r>
      <w:r w:rsidRPr="008618A9">
        <w:rPr>
          <w:rFonts w:ascii="Times New Roman" w:hAnsi="Times New Roman" w:cs="Times New Roman"/>
          <w:color w:val="000000"/>
          <w:sz w:val="24"/>
          <w:szCs w:val="24"/>
          <w:lang w:val="en-GB"/>
        </w:rPr>
        <w:t>using anti-phospho-E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rk</w:t>
      </w:r>
      <w:r w:rsidRPr="008618A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2 Western-blot.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Among the conjugates only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octaarginine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-RHDF treated cells showed decreased phosphor-Erk2 level, which means the inhibition </w:t>
      </w:r>
      <w:r w:rsidRPr="008618A9">
        <w:rPr>
          <w:rFonts w:ascii="Times New Roman" w:hAnsi="Times New Roman" w:cs="Times New Roman"/>
          <w:color w:val="000000"/>
          <w:sz w:val="24"/>
          <w:szCs w:val="24"/>
          <w:lang w:val="en-GB"/>
        </w:rPr>
        <w:t>of the E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rk</w:t>
      </w:r>
      <w:r w:rsidRPr="008618A9">
        <w:rPr>
          <w:rFonts w:ascii="Times New Roman" w:hAnsi="Times New Roman" w:cs="Times New Roman"/>
          <w:color w:val="000000"/>
          <w:sz w:val="24"/>
          <w:szCs w:val="24"/>
          <w:lang w:val="en-GB"/>
        </w:rPr>
        <w:t>2 pathway.</w:t>
      </w:r>
    </w:p>
    <w:p w:rsidR="00BD01B3" w:rsidRPr="009157D2" w:rsidRDefault="00BD01B3" w:rsidP="00BD01B3">
      <w:pPr>
        <w:spacing w:after="0"/>
        <w:jc w:val="both"/>
        <w:rPr>
          <w:sz w:val="24"/>
          <w:szCs w:val="24"/>
          <w:lang w:val="en-GB"/>
        </w:rPr>
      </w:pPr>
      <w:r w:rsidRPr="009157D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4.  We studied the binding ability of </w:t>
      </w:r>
      <w:proofErr w:type="spellStart"/>
      <w:r w:rsidRPr="009157D2">
        <w:rPr>
          <w:rFonts w:ascii="Times New Roman" w:hAnsi="Times New Roman" w:cs="Times New Roman"/>
          <w:color w:val="000000"/>
          <w:sz w:val="24"/>
          <w:szCs w:val="24"/>
          <w:lang w:val="en-GB"/>
        </w:rPr>
        <w:t>octaarginine</w:t>
      </w:r>
      <w:proofErr w:type="spellEnd"/>
      <w:r w:rsidRPr="009157D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-RHDF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by </w:t>
      </w:r>
      <w:r w:rsidRPr="009157D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isolated kinase. Based on the </w:t>
      </w:r>
      <w:proofErr w:type="spellStart"/>
      <w:r w:rsidRPr="009157D2">
        <w:rPr>
          <w:rFonts w:ascii="Times New Roman" w:hAnsi="Times New Roman" w:cs="Times New Roman"/>
          <w:color w:val="000000"/>
          <w:sz w:val="24"/>
          <w:szCs w:val="24"/>
          <w:lang w:val="en-GB"/>
        </w:rPr>
        <w:t>K</w:t>
      </w:r>
      <w:r w:rsidRPr="009157D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GB"/>
        </w:rPr>
        <w:t>d</w:t>
      </w:r>
      <w:proofErr w:type="spellEnd"/>
      <w:r w:rsidRPr="009157D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values;   </w:t>
      </w:r>
      <w:proofErr w:type="spellStart"/>
      <w:r w:rsidRPr="009157D2"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9157D2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d</w:t>
      </w:r>
      <w:proofErr w:type="spellEnd"/>
      <w:r w:rsidRPr="009157D2">
        <w:rPr>
          <w:rFonts w:ascii="Times New Roman" w:hAnsi="Times New Roman" w:cs="Times New Roman"/>
          <w:sz w:val="24"/>
          <w:szCs w:val="24"/>
          <w:lang w:val="en-GB"/>
        </w:rPr>
        <w:t xml:space="preserve">= 3 </w:t>
      </w:r>
      <w:proofErr w:type="spellStart"/>
      <w:r w:rsidRPr="009157D2">
        <w:rPr>
          <w:rFonts w:ascii="Times New Roman" w:hAnsi="Times New Roman" w:cs="Times New Roman"/>
          <w:sz w:val="24"/>
          <w:szCs w:val="24"/>
          <w:lang w:val="en-GB"/>
        </w:rPr>
        <w:t>μM</w:t>
      </w:r>
      <w:proofErr w:type="spellEnd"/>
      <w:r w:rsidRPr="009157D2">
        <w:rPr>
          <w:rFonts w:ascii="Times New Roman" w:hAnsi="Times New Roman" w:cs="Times New Roman"/>
          <w:sz w:val="24"/>
          <w:szCs w:val="24"/>
          <w:lang w:val="en-GB"/>
        </w:rPr>
        <w:t xml:space="preserve"> of the free peptide and </w:t>
      </w:r>
      <w:proofErr w:type="spellStart"/>
      <w:r w:rsidRPr="009157D2"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9157D2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d</w:t>
      </w:r>
      <w:proofErr w:type="spellEnd"/>
      <w:r w:rsidRPr="009157D2">
        <w:rPr>
          <w:rFonts w:ascii="Times New Roman" w:hAnsi="Times New Roman" w:cs="Times New Roman"/>
          <w:sz w:val="24"/>
          <w:szCs w:val="24"/>
          <w:lang w:val="en-GB"/>
        </w:rPr>
        <w:t>=0</w:t>
      </w:r>
      <w:proofErr w:type="gramStart"/>
      <w:r w:rsidRPr="009157D2">
        <w:rPr>
          <w:rFonts w:ascii="Times New Roman" w:hAnsi="Times New Roman" w:cs="Times New Roman"/>
          <w:sz w:val="24"/>
          <w:szCs w:val="24"/>
          <w:lang w:val="en-GB"/>
        </w:rPr>
        <w:t>,6</w:t>
      </w:r>
      <w:proofErr w:type="gramEnd"/>
      <w:r w:rsidRPr="009157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57D2">
        <w:rPr>
          <w:rFonts w:ascii="Times New Roman" w:hAnsi="Times New Roman" w:cs="Times New Roman"/>
          <w:sz w:val="24"/>
          <w:szCs w:val="24"/>
          <w:lang w:val="en-GB"/>
        </w:rPr>
        <w:t>μM</w:t>
      </w:r>
      <w:proofErr w:type="spellEnd"/>
      <w:r w:rsidRPr="009157D2">
        <w:rPr>
          <w:rFonts w:ascii="Times New Roman" w:hAnsi="Times New Roman" w:cs="Times New Roman"/>
          <w:sz w:val="24"/>
          <w:szCs w:val="24"/>
          <w:lang w:val="en-GB"/>
        </w:rPr>
        <w:t xml:space="preserve"> of the conjugate;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we can say the conjugation with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octaarginine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increased the binding ability</w:t>
      </w:r>
      <w:r w:rsidRPr="009157D2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BD01B3" w:rsidRDefault="00BD01B3" w:rsidP="00BD01B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820" w:rsidRDefault="008F5820">
      <w:bookmarkStart w:id="0" w:name="_GoBack"/>
      <w:bookmarkEnd w:id="0"/>
    </w:p>
    <w:sectPr w:rsidR="008F5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tarell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B3"/>
    <w:rsid w:val="008F5820"/>
    <w:rsid w:val="00BD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EC77C-DF45-4F72-8B42-C0084F0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01B3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judit</dc:creator>
  <cp:keywords/>
  <dc:description/>
  <cp:lastModifiedBy>h judit</cp:lastModifiedBy>
  <cp:revision>1</cp:revision>
  <dcterms:created xsi:type="dcterms:W3CDTF">2017-07-05T22:20:00Z</dcterms:created>
  <dcterms:modified xsi:type="dcterms:W3CDTF">2017-07-05T22:22:00Z</dcterms:modified>
</cp:coreProperties>
</file>