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95A" w:rsidRPr="00BA3090" w:rsidRDefault="0079295A" w:rsidP="0079295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A3090">
        <w:rPr>
          <w:rFonts w:ascii="Times New Roman" w:hAnsi="Times New Roman" w:cs="Times New Roman"/>
          <w:b/>
          <w:sz w:val="28"/>
          <w:szCs w:val="28"/>
          <w:lang w:val="en-US"/>
        </w:rPr>
        <w:t>Summary</w:t>
      </w:r>
    </w:p>
    <w:p w:rsidR="0079295A" w:rsidRPr="00F1169C" w:rsidRDefault="0079295A" w:rsidP="007929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090">
        <w:rPr>
          <w:rFonts w:ascii="Times New Roman" w:hAnsi="Times New Roman" w:cs="Times New Roman"/>
          <w:sz w:val="24"/>
          <w:szCs w:val="24"/>
          <w:lang w:val="en-US"/>
        </w:rPr>
        <w:t>Plasma serine proteases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(MASP-1, MASP-2, MASP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3, C1r, C1s,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thrombin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BA3090">
        <w:rPr>
          <w:rFonts w:ascii="Times New Roman" w:hAnsi="Times New Roman" w:cs="Times New Roman"/>
          <w:sz w:val="24"/>
          <w:szCs w:val="24"/>
          <w:lang w:val="en-US"/>
        </w:rPr>
        <w:t xml:space="preserve"> have been successfu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A3090">
        <w:rPr>
          <w:rFonts w:ascii="Times New Roman" w:hAnsi="Times New Roman" w:cs="Times New Roman"/>
          <w:sz w:val="24"/>
          <w:szCs w:val="24"/>
          <w:lang w:val="en-US"/>
        </w:rPr>
        <w:t xml:space="preserve">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produced and characterized. The proteases were high-purity, no bacterial contamination has been detected and they were compatible with cell culture. We adapted the HUVECs to the biosensor surface, and optimized the system to both the cell culture- and the optical detection requirements. Then we fine-tuned the circumstances of the measurement and tested the system with known endothelial cell activators. When we obtained reproducible and dose-dependent signals using thrombin and histamine, we tested the plasma serine proteases. </w:t>
      </w:r>
      <w:r w:rsidRPr="00F1169C">
        <w:rPr>
          <w:rFonts w:ascii="Times New Roman" w:hAnsi="Times New Roman" w:cs="Times New Roman"/>
          <w:sz w:val="24"/>
          <w:szCs w:val="24"/>
          <w:lang w:val="en-US"/>
        </w:rPr>
        <w:t xml:space="preserve">MASP-1, MASP-2, C1r and </w:t>
      </w:r>
      <w:proofErr w:type="spellStart"/>
      <w:r w:rsidRPr="00F1169C">
        <w:rPr>
          <w:rFonts w:ascii="Times New Roman" w:hAnsi="Times New Roman" w:cs="Times New Roman"/>
          <w:sz w:val="24"/>
          <w:szCs w:val="24"/>
          <w:lang w:val="en-US"/>
        </w:rPr>
        <w:t>kallikrein</w:t>
      </w:r>
      <w:proofErr w:type="spellEnd"/>
      <w:r w:rsidRPr="00F1169C">
        <w:rPr>
          <w:rFonts w:ascii="Times New Roman" w:hAnsi="Times New Roman" w:cs="Times New Roman"/>
          <w:sz w:val="24"/>
          <w:szCs w:val="24"/>
          <w:lang w:val="en-US"/>
        </w:rPr>
        <w:t xml:space="preserve"> activated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endothelial cells in a dose-dependent and characteristic manner. This proves, on the one hand, that our method is capable of the real-time, high-throughput, label-free screening of the endothelial cell activation, and, on the other hand we described for the first time, that MASP-2, C1r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kallikrein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has cell activating properties, which may have important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biomedicinal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consequences.</w:t>
      </w:r>
    </w:p>
    <w:p w:rsidR="00674B31" w:rsidRDefault="00674B31">
      <w:bookmarkStart w:id="0" w:name="_GoBack"/>
      <w:bookmarkEnd w:id="0"/>
    </w:p>
    <w:sectPr w:rsidR="0067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5A"/>
    <w:rsid w:val="00674B31"/>
    <w:rsid w:val="0079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B2B89-E396-42B6-A703-4E7ECD0A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295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judit</dc:creator>
  <cp:keywords/>
  <dc:description/>
  <cp:lastModifiedBy>h judit</cp:lastModifiedBy>
  <cp:revision>1</cp:revision>
  <dcterms:created xsi:type="dcterms:W3CDTF">2017-07-05T22:23:00Z</dcterms:created>
  <dcterms:modified xsi:type="dcterms:W3CDTF">2017-07-05T22:23:00Z</dcterms:modified>
</cp:coreProperties>
</file>