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1141" w14:textId="77777777" w:rsidR="0066028A" w:rsidRPr="0066028A" w:rsidRDefault="0066028A" w:rsidP="0066028A">
      <w:pPr>
        <w:jc w:val="both"/>
      </w:pPr>
      <w:r w:rsidRPr="0066028A">
        <w:t xml:space="preserve">Kacskovics Imre konzorciumvezető, ELTE TTK: </w:t>
      </w:r>
      <w:r w:rsidRPr="0066028A">
        <w:rPr>
          <w:rFonts w:cstheme="minorHAnsi"/>
          <w:b/>
        </w:rPr>
        <w:t>Terápiás célra megfelelő hACE2-Fc fúziós fehérje kifejlesztése</w:t>
      </w:r>
    </w:p>
    <w:p w14:paraId="7C75E963" w14:textId="77777777" w:rsidR="0066028A" w:rsidRDefault="0066028A" w:rsidP="0066028A">
      <w:pPr>
        <w:jc w:val="both"/>
      </w:pPr>
      <w:r>
        <w:t xml:space="preserve">A 2019 végén </w:t>
      </w:r>
      <w:proofErr w:type="spellStart"/>
      <w:r>
        <w:t>Vuhanban</w:t>
      </w:r>
      <w:proofErr w:type="spellEnd"/>
      <w:r>
        <w:t xml:space="preserve"> (Kína) kialakult tüdőgyulladás-járvány hátterében egy újonnan kialakult, a béta-koronavírusok családjába tartozó vírust azonosítottak. Az új koronavírus elnevezése 2020. február 12-től „súlyos akut légúti tünetegyüttest okozó koronavírus 2” (SARS-CoV-2), az általa okozott megbetegedés a pedig „koronavírus-betegség 2019” (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2019), melynek rövidített változata a COVID-19.</w:t>
      </w:r>
    </w:p>
    <w:p w14:paraId="5287880E" w14:textId="77777777" w:rsidR="0066028A" w:rsidRDefault="0066028A" w:rsidP="0066028A">
      <w:pPr>
        <w:jc w:val="both"/>
      </w:pPr>
      <w:r>
        <w:t>Ezzel a vírussal az emberiség még sosem fertőződött, így az emberekben immunvédettség nem alakulhatott ki ellene. Ma már nem kétséges, hogy a COVID-19 globális járványt okoz, csaknem minden embert meg fog fertőzni, így Magyarországon is jelentős számú megbetegedéssel és halálozással jár. A vakcina fejlesztés évekig tarthat, és más vírus specifikus szerek rövid időn belüli kifejlesztése is kérdéses.</w:t>
      </w:r>
    </w:p>
    <w:p w14:paraId="347B5C20" w14:textId="77777777" w:rsidR="0066028A" w:rsidRDefault="0066028A" w:rsidP="0066028A">
      <w:pPr>
        <w:jc w:val="both"/>
      </w:pPr>
      <w:r>
        <w:rPr>
          <w:noProof/>
        </w:rPr>
        <w:drawing>
          <wp:inline distT="0" distB="0" distL="0" distR="0" wp14:anchorId="7DBB2D8B" wp14:editId="10CF3B0A">
            <wp:extent cx="5760720" cy="3701415"/>
            <wp:effectExtent l="0" t="0" r="0" b="0"/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E2-Fc_abra2020_MA_final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05B2" w14:textId="77777777" w:rsidR="0066028A" w:rsidRDefault="0066028A" w:rsidP="0066028A">
      <w:pPr>
        <w:jc w:val="both"/>
      </w:pPr>
      <w:r>
        <w:t xml:space="preserve">Az irodalom szerint az egyik leghatékonyabb megoldás, ha olyan ún. </w:t>
      </w:r>
      <w:proofErr w:type="spellStart"/>
      <w:r>
        <w:t>biologikumot</w:t>
      </w:r>
      <w:proofErr w:type="spellEnd"/>
      <w:r>
        <w:t xml:space="preserve"> állítunk elő, amely a vírust a fertőzött/beteg szervezetében semlegesíti, ill. a vírusfertőzött sejteket elpusztítja. Erre az ún. ACE2-Fc fúziós fehérje lehet alkalmas, amelynek előállítására és termelésére egy konzorciumot hoztunk létre. A konzorciumot az ELTE TTK vezeti, tagjai még a Richter Gedeon Nyrt, amely képes ezt a </w:t>
      </w:r>
      <w:proofErr w:type="spellStart"/>
      <w:r>
        <w:t>biologikumot</w:t>
      </w:r>
      <w:proofErr w:type="spellEnd"/>
      <w:r>
        <w:t xml:space="preserve"> előállítani és terápiás célra engedélyeztetni, a PTE </w:t>
      </w:r>
      <w:proofErr w:type="spellStart"/>
      <w:r>
        <w:t>virológus</w:t>
      </w:r>
      <w:proofErr w:type="spellEnd"/>
      <w:r>
        <w:t xml:space="preserve"> </w:t>
      </w:r>
      <w:proofErr w:type="gramStart"/>
      <w:r>
        <w:t>kutatói</w:t>
      </w:r>
      <w:proofErr w:type="gramEnd"/>
      <w:r>
        <w:t xml:space="preserve"> akik a hatóanyag tesztelését sejtes és állatmodelles rendszerben teszteli, valamint az </w:t>
      </w:r>
      <w:proofErr w:type="spellStart"/>
      <w:r>
        <w:t>ImmunoGenes</w:t>
      </w:r>
      <w:proofErr w:type="spellEnd"/>
      <w:r>
        <w:t xml:space="preserve"> Kft, ami az emberi ACE2-t kifejező génmódosított egereket és nyulakat hoz létre a hatóanyag in vivo tesztelése érdekében.</w:t>
      </w:r>
    </w:p>
    <w:p w14:paraId="79098834" w14:textId="77777777" w:rsidR="0066028A" w:rsidRDefault="0066028A" w:rsidP="0066028A">
      <w:pPr>
        <w:jc w:val="both"/>
      </w:pPr>
      <w:r>
        <w:t>A konzorcium tervei szerint a gyógyszer klinikai vizsgálata 2021 őszén kezdődhet.</w:t>
      </w:r>
    </w:p>
    <w:sectPr w:rsidR="0066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59DE" w14:textId="77777777" w:rsidR="0066028A" w:rsidRDefault="0066028A" w:rsidP="0066028A">
      <w:pPr>
        <w:spacing w:after="0" w:line="240" w:lineRule="auto"/>
      </w:pPr>
      <w:r>
        <w:separator/>
      </w:r>
    </w:p>
  </w:endnote>
  <w:endnote w:type="continuationSeparator" w:id="0">
    <w:p w14:paraId="1ACF2021" w14:textId="77777777" w:rsidR="0066028A" w:rsidRDefault="0066028A" w:rsidP="0066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A1D2" w14:textId="77777777" w:rsidR="0066028A" w:rsidRDefault="0066028A" w:rsidP="0066028A">
      <w:pPr>
        <w:spacing w:after="0" w:line="240" w:lineRule="auto"/>
      </w:pPr>
      <w:r>
        <w:separator/>
      </w:r>
    </w:p>
  </w:footnote>
  <w:footnote w:type="continuationSeparator" w:id="0">
    <w:p w14:paraId="2711C712" w14:textId="77777777" w:rsidR="0066028A" w:rsidRDefault="0066028A" w:rsidP="0066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8A"/>
    <w:rsid w:val="0066028A"/>
    <w:rsid w:val="00E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51C"/>
  <w15:chartTrackingRefBased/>
  <w15:docId w15:val="{F73D1087-716E-4361-B0D7-A2E79257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7F67AFB12F8A540B6D5107DBAC328ED" ma:contentTypeVersion="13" ma:contentTypeDescription="Új dokumentum létrehozása." ma:contentTypeScope="" ma:versionID="a2ba529926bbeca8897b6488c676c28a">
  <xsd:schema xmlns:xsd="http://www.w3.org/2001/XMLSchema" xmlns:xs="http://www.w3.org/2001/XMLSchema" xmlns:p="http://schemas.microsoft.com/office/2006/metadata/properties" xmlns:ns3="42aeddbb-ac0b-42a1-beaf-13ab74a49bff" xmlns:ns4="16f1ad1f-c615-45f5-8c43-e40b9961d97a" targetNamespace="http://schemas.microsoft.com/office/2006/metadata/properties" ma:root="true" ma:fieldsID="69cff148718b15e6a219b687f4574650" ns3:_="" ns4:_="">
    <xsd:import namespace="42aeddbb-ac0b-42a1-beaf-13ab74a49bff"/>
    <xsd:import namespace="16f1ad1f-c615-45f5-8c43-e40b9961d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ddbb-ac0b-42a1-beaf-13ab74a49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ad1f-c615-45f5-8c43-e40b9961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13B78-F79A-4F7D-8149-BD8AA4732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eddbb-ac0b-42a1-beaf-13ab74a49bff"/>
    <ds:schemaRef ds:uri="16f1ad1f-c615-45f5-8c43-e40b9961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1B0B-BFCA-430C-8F08-DF7FB9FD0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F17B9-DACA-44C5-925A-3242DD1978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Kacskovics</dc:creator>
  <cp:keywords/>
  <dc:description/>
  <cp:lastModifiedBy>Imre Kacskovics</cp:lastModifiedBy>
  <cp:revision>1</cp:revision>
  <dcterms:created xsi:type="dcterms:W3CDTF">2020-04-29T16:47:00Z</dcterms:created>
  <dcterms:modified xsi:type="dcterms:W3CDTF">2020-04-29T16:53:00Z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0x01010017F67AFB12F8A540B6D5107DBAC328ED</vt:lpwstr>
  </property>
</Properties>
</file>