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C4" w:rsidRDefault="00DC2FC4" w:rsidP="00DC2FC4">
      <w:pPr>
        <w:pStyle w:val="LO-normal"/>
        <w:spacing w:line="360" w:lineRule="auto"/>
        <w:jc w:val="center"/>
        <w:rPr>
          <w:rFonts w:ascii="Arial" w:hAnsi="Arial" w:cs="Arial"/>
          <w:b/>
          <w:bCs/>
          <w:sz w:val="28"/>
          <w:szCs w:val="28"/>
          <w:lang w:val="hu-HU"/>
        </w:rPr>
      </w:pPr>
      <w:proofErr w:type="spellStart"/>
      <w:proofErr w:type="gramStart"/>
      <w:r>
        <w:rPr>
          <w:rFonts w:ascii="Arial" w:hAnsi="Arial" w:cs="Arial"/>
          <w:b/>
          <w:bCs/>
          <w:sz w:val="28"/>
          <w:szCs w:val="28"/>
          <w:lang w:val="hu-HU"/>
        </w:rPr>
        <w:t>Poly</w:t>
      </w:r>
      <w:proofErr w:type="spellEnd"/>
      <w:r w:rsidRPr="00361D7E">
        <w:rPr>
          <w:rFonts w:ascii="Arial" w:hAnsi="Arial" w:cs="Arial"/>
          <w:b/>
          <w:bCs/>
          <w:sz w:val="28"/>
          <w:szCs w:val="28"/>
          <w:lang w:val="hu-HU"/>
        </w:rPr>
        <w:t>(</w:t>
      </w:r>
      <w:proofErr w:type="spellStart"/>
      <w:proofErr w:type="gramEnd"/>
      <w:r w:rsidRPr="00361D7E">
        <w:rPr>
          <w:rFonts w:ascii="Arial" w:hAnsi="Arial" w:cs="Arial"/>
          <w:b/>
          <w:bCs/>
          <w:sz w:val="28"/>
          <w:szCs w:val="28"/>
          <w:lang w:val="hu-HU"/>
        </w:rPr>
        <w:t>N-isopropylacrylamid</w:t>
      </w:r>
      <w:bookmarkStart w:id="0" w:name="_GoBack"/>
      <w:bookmarkEnd w:id="0"/>
      <w:r w:rsidRPr="00361D7E">
        <w:rPr>
          <w:rFonts w:ascii="Arial" w:hAnsi="Arial" w:cs="Arial"/>
          <w:b/>
          <w:bCs/>
          <w:sz w:val="28"/>
          <w:szCs w:val="28"/>
          <w:lang w:val="hu-HU"/>
        </w:rPr>
        <w:t>e</w:t>
      </w:r>
      <w:proofErr w:type="spellEnd"/>
      <w:r w:rsidRPr="00361D7E">
        <w:rPr>
          <w:rFonts w:ascii="Arial" w:hAnsi="Arial" w:cs="Arial"/>
          <w:b/>
          <w:bCs/>
          <w:sz w:val="28"/>
          <w:szCs w:val="28"/>
          <w:lang w:val="hu-HU"/>
        </w:rPr>
        <w:t xml:space="preserve">) and </w:t>
      </w:r>
      <w:proofErr w:type="spellStart"/>
      <w:r w:rsidRPr="00361D7E">
        <w:rPr>
          <w:rFonts w:ascii="Arial" w:hAnsi="Arial" w:cs="Arial"/>
          <w:b/>
          <w:bCs/>
          <w:sz w:val="28"/>
          <w:szCs w:val="28"/>
          <w:lang w:val="hu-HU"/>
        </w:rPr>
        <w:t>globular</w:t>
      </w:r>
      <w:proofErr w:type="spellEnd"/>
      <w:r w:rsidRPr="00361D7E">
        <w:rPr>
          <w:rFonts w:ascii="Arial" w:hAnsi="Arial" w:cs="Arial"/>
          <w:b/>
          <w:bCs/>
          <w:sz w:val="28"/>
          <w:szCs w:val="28"/>
          <w:lang w:val="hu-HU"/>
        </w:rPr>
        <w:t xml:space="preserve"> </w:t>
      </w:r>
      <w:proofErr w:type="spellStart"/>
      <w:r>
        <w:rPr>
          <w:rFonts w:ascii="Arial" w:hAnsi="Arial" w:cs="Arial"/>
          <w:b/>
          <w:bCs/>
          <w:sz w:val="28"/>
          <w:szCs w:val="28"/>
          <w:lang w:val="hu-HU"/>
        </w:rPr>
        <w:t>as</w:t>
      </w:r>
      <w:proofErr w:type="spellEnd"/>
      <w:r>
        <w:rPr>
          <w:rFonts w:ascii="Arial" w:hAnsi="Arial" w:cs="Arial"/>
          <w:b/>
          <w:bCs/>
          <w:sz w:val="28"/>
          <w:szCs w:val="28"/>
          <w:lang w:val="hu-HU"/>
        </w:rPr>
        <w:t xml:space="preserve"> </w:t>
      </w:r>
      <w:proofErr w:type="spellStart"/>
      <w:r>
        <w:rPr>
          <w:rFonts w:ascii="Arial" w:hAnsi="Arial" w:cs="Arial"/>
          <w:b/>
          <w:bCs/>
          <w:sz w:val="28"/>
          <w:szCs w:val="28"/>
          <w:lang w:val="hu-HU"/>
        </w:rPr>
        <w:t>well</w:t>
      </w:r>
      <w:proofErr w:type="spellEnd"/>
      <w:r>
        <w:rPr>
          <w:rFonts w:ascii="Arial" w:hAnsi="Arial" w:cs="Arial"/>
          <w:b/>
          <w:bCs/>
          <w:sz w:val="28"/>
          <w:szCs w:val="28"/>
          <w:lang w:val="hu-HU"/>
        </w:rPr>
        <w:t xml:space="preserve"> </w:t>
      </w:r>
      <w:proofErr w:type="spellStart"/>
      <w:r>
        <w:rPr>
          <w:rFonts w:ascii="Arial" w:hAnsi="Arial" w:cs="Arial"/>
          <w:b/>
          <w:bCs/>
          <w:sz w:val="28"/>
          <w:szCs w:val="28"/>
          <w:lang w:val="hu-HU"/>
        </w:rPr>
        <w:t>as</w:t>
      </w:r>
      <w:proofErr w:type="spellEnd"/>
      <w:r>
        <w:rPr>
          <w:rFonts w:ascii="Arial" w:hAnsi="Arial" w:cs="Arial"/>
          <w:b/>
          <w:bCs/>
          <w:sz w:val="28"/>
          <w:szCs w:val="28"/>
          <w:lang w:val="hu-HU"/>
        </w:rPr>
        <w:t xml:space="preserve"> </w:t>
      </w:r>
      <w:proofErr w:type="spellStart"/>
      <w:r w:rsidRPr="00361D7E">
        <w:rPr>
          <w:rFonts w:ascii="Arial" w:hAnsi="Arial" w:cs="Arial"/>
          <w:b/>
          <w:bCs/>
          <w:sz w:val="28"/>
          <w:szCs w:val="28"/>
          <w:lang w:val="hu-HU"/>
        </w:rPr>
        <w:t>disordered</w:t>
      </w:r>
      <w:proofErr w:type="spellEnd"/>
      <w:r w:rsidRPr="00361D7E">
        <w:rPr>
          <w:rFonts w:ascii="Arial" w:hAnsi="Arial" w:cs="Arial"/>
          <w:b/>
          <w:bCs/>
          <w:sz w:val="28"/>
          <w:szCs w:val="28"/>
          <w:lang w:val="hu-HU"/>
        </w:rPr>
        <w:t xml:space="preserve"> </w:t>
      </w:r>
      <w:proofErr w:type="spellStart"/>
      <w:r w:rsidRPr="00361D7E">
        <w:rPr>
          <w:rFonts w:ascii="Arial" w:hAnsi="Arial" w:cs="Arial"/>
          <w:b/>
          <w:bCs/>
          <w:sz w:val="28"/>
          <w:szCs w:val="28"/>
          <w:lang w:val="hu-HU"/>
        </w:rPr>
        <w:t>proteins</w:t>
      </w:r>
      <w:proofErr w:type="spellEnd"/>
      <w:r w:rsidRPr="00361D7E">
        <w:rPr>
          <w:rFonts w:ascii="Arial" w:hAnsi="Arial" w:cs="Arial"/>
          <w:b/>
          <w:bCs/>
          <w:sz w:val="28"/>
          <w:szCs w:val="28"/>
          <w:lang w:val="hu-HU"/>
        </w:rPr>
        <w:t xml:space="preserve"> </w:t>
      </w:r>
      <w:proofErr w:type="spellStart"/>
      <w:r w:rsidRPr="00361D7E">
        <w:rPr>
          <w:rFonts w:ascii="Arial" w:hAnsi="Arial" w:cs="Arial"/>
          <w:b/>
          <w:bCs/>
          <w:sz w:val="28"/>
          <w:szCs w:val="28"/>
          <w:lang w:val="hu-HU"/>
        </w:rPr>
        <w:t>temperature</w:t>
      </w:r>
      <w:proofErr w:type="spellEnd"/>
      <w:r w:rsidRPr="00361D7E">
        <w:rPr>
          <w:rFonts w:ascii="Arial" w:hAnsi="Arial" w:cs="Arial"/>
          <w:b/>
          <w:bCs/>
          <w:sz w:val="28"/>
          <w:szCs w:val="28"/>
          <w:lang w:val="hu-HU"/>
        </w:rPr>
        <w:t xml:space="preserve"> </w:t>
      </w:r>
      <w:proofErr w:type="spellStart"/>
      <w:r w:rsidRPr="00361D7E">
        <w:rPr>
          <w:rFonts w:ascii="Arial" w:hAnsi="Arial" w:cs="Arial"/>
          <w:b/>
          <w:bCs/>
          <w:sz w:val="28"/>
          <w:szCs w:val="28"/>
          <w:lang w:val="hu-HU"/>
        </w:rPr>
        <w:t>dependent</w:t>
      </w:r>
      <w:proofErr w:type="spellEnd"/>
      <w:r w:rsidRPr="00361D7E">
        <w:rPr>
          <w:rFonts w:ascii="Arial" w:hAnsi="Arial" w:cs="Arial"/>
          <w:b/>
          <w:bCs/>
          <w:sz w:val="28"/>
          <w:szCs w:val="28"/>
          <w:lang w:val="hu-HU"/>
        </w:rPr>
        <w:t xml:space="preserve"> </w:t>
      </w:r>
      <w:proofErr w:type="spellStart"/>
      <w:r w:rsidRPr="00361D7E">
        <w:rPr>
          <w:rFonts w:ascii="Arial" w:hAnsi="Arial" w:cs="Arial"/>
          <w:b/>
          <w:bCs/>
          <w:sz w:val="28"/>
          <w:szCs w:val="28"/>
          <w:lang w:val="hu-HU"/>
        </w:rPr>
        <w:t>interactions</w:t>
      </w:r>
      <w:proofErr w:type="spellEnd"/>
      <w:r w:rsidRPr="00361D7E">
        <w:rPr>
          <w:rFonts w:ascii="Arial" w:hAnsi="Arial" w:cs="Arial"/>
          <w:b/>
          <w:bCs/>
          <w:sz w:val="28"/>
          <w:szCs w:val="28"/>
          <w:lang w:val="hu-HU"/>
        </w:rPr>
        <w:t xml:space="preserve"> </w:t>
      </w:r>
      <w:proofErr w:type="spellStart"/>
      <w:r>
        <w:rPr>
          <w:rFonts w:ascii="Arial" w:hAnsi="Arial" w:cs="Arial"/>
          <w:b/>
          <w:bCs/>
          <w:sz w:val="28"/>
          <w:szCs w:val="28"/>
          <w:lang w:val="hu-HU"/>
        </w:rPr>
        <w:t>examination</w:t>
      </w:r>
      <w:proofErr w:type="spellEnd"/>
      <w:r>
        <w:rPr>
          <w:rFonts w:ascii="Arial" w:hAnsi="Arial" w:cs="Arial"/>
          <w:b/>
          <w:bCs/>
          <w:sz w:val="28"/>
          <w:szCs w:val="28"/>
          <w:lang w:val="hu-HU"/>
        </w:rPr>
        <w:t xml:space="preserve"> </w:t>
      </w:r>
      <w:proofErr w:type="spellStart"/>
      <w:r w:rsidRPr="00361D7E">
        <w:rPr>
          <w:rFonts w:ascii="Arial" w:hAnsi="Arial" w:cs="Arial"/>
          <w:b/>
          <w:bCs/>
          <w:sz w:val="28"/>
          <w:szCs w:val="28"/>
          <w:lang w:val="hu-HU"/>
        </w:rPr>
        <w:t>by</w:t>
      </w:r>
      <w:proofErr w:type="spellEnd"/>
      <w:r w:rsidRPr="00361D7E">
        <w:rPr>
          <w:rFonts w:ascii="Arial" w:hAnsi="Arial" w:cs="Arial"/>
          <w:b/>
          <w:bCs/>
          <w:sz w:val="28"/>
          <w:szCs w:val="28"/>
          <w:lang w:val="hu-HU"/>
        </w:rPr>
        <w:t xml:space="preserve"> NMR </w:t>
      </w:r>
      <w:proofErr w:type="spellStart"/>
      <w:r w:rsidRPr="00361D7E">
        <w:rPr>
          <w:rFonts w:ascii="Arial" w:hAnsi="Arial" w:cs="Arial"/>
          <w:b/>
          <w:bCs/>
          <w:sz w:val="28"/>
          <w:szCs w:val="28"/>
          <w:lang w:val="hu-HU"/>
        </w:rPr>
        <w:t>spectroscopy</w:t>
      </w:r>
      <w:proofErr w:type="spellEnd"/>
    </w:p>
    <w:p w:rsidR="00DC2FC4" w:rsidRPr="00361D7E" w:rsidRDefault="00DC2FC4" w:rsidP="00DC2FC4">
      <w:pPr>
        <w:pStyle w:val="LO-normal"/>
        <w:spacing w:line="360" w:lineRule="auto"/>
        <w:jc w:val="center"/>
        <w:rPr>
          <w:rFonts w:ascii="Arial" w:hAnsi="Arial" w:cs="Arial"/>
          <w:b/>
          <w:bCs/>
          <w:sz w:val="28"/>
          <w:szCs w:val="28"/>
          <w:lang w:val="hu-HU"/>
        </w:rPr>
      </w:pPr>
    </w:p>
    <w:p w:rsidR="00DC2FC4" w:rsidRPr="00DC2FC4" w:rsidRDefault="00DC2FC4" w:rsidP="00DC2FC4">
      <w:pPr>
        <w:pStyle w:val="LO-normal"/>
        <w:spacing w:after="0" w:line="360" w:lineRule="auto"/>
        <w:jc w:val="both"/>
        <w:rPr>
          <w:rFonts w:ascii="Arial" w:hAnsi="Arial" w:cs="Arial"/>
          <w:bCs/>
          <w:sz w:val="24"/>
          <w:szCs w:val="24"/>
          <w:lang w:val="en-GB"/>
        </w:rPr>
      </w:pPr>
      <w:proofErr w:type="gramStart"/>
      <w:r w:rsidRPr="00DC2FC4">
        <w:rPr>
          <w:rFonts w:ascii="Arial" w:hAnsi="Arial" w:cs="Arial"/>
          <w:bCs/>
          <w:sz w:val="24"/>
          <w:szCs w:val="24"/>
          <w:lang w:val="en-GB"/>
        </w:rPr>
        <w:t>Poly(</w:t>
      </w:r>
      <w:proofErr w:type="gramEnd"/>
      <w:r w:rsidRPr="00DC2FC4">
        <w:rPr>
          <w:rFonts w:ascii="Arial" w:hAnsi="Arial" w:cs="Arial"/>
          <w:bCs/>
          <w:sz w:val="24"/>
          <w:szCs w:val="24"/>
          <w:lang w:val="en-GB"/>
        </w:rPr>
        <w:t>N-</w:t>
      </w:r>
      <w:proofErr w:type="spellStart"/>
      <w:r w:rsidRPr="00DC2FC4">
        <w:rPr>
          <w:rFonts w:ascii="Arial" w:hAnsi="Arial" w:cs="Arial"/>
          <w:bCs/>
          <w:sz w:val="24"/>
          <w:szCs w:val="24"/>
          <w:lang w:val="en-GB"/>
        </w:rPr>
        <w:t>isopropylacrylamide</w:t>
      </w:r>
      <w:proofErr w:type="spellEnd"/>
      <w:r w:rsidRPr="00DC2FC4">
        <w:rPr>
          <w:rFonts w:ascii="Arial" w:hAnsi="Arial" w:cs="Arial"/>
          <w:bCs/>
          <w:sz w:val="24"/>
          <w:szCs w:val="24"/>
          <w:lang w:val="en-GB"/>
        </w:rPr>
        <w:t>) (</w:t>
      </w:r>
      <w:proofErr w:type="spellStart"/>
      <w:r w:rsidRPr="00DC2FC4">
        <w:rPr>
          <w:rFonts w:ascii="Arial" w:hAnsi="Arial" w:cs="Arial"/>
          <w:bCs/>
          <w:sz w:val="24"/>
          <w:szCs w:val="24"/>
          <w:lang w:val="en-GB"/>
        </w:rPr>
        <w:t>PNIPAAm</w:t>
      </w:r>
      <w:proofErr w:type="spellEnd"/>
      <w:r w:rsidRPr="00DC2FC4">
        <w:rPr>
          <w:rFonts w:ascii="Arial" w:hAnsi="Arial" w:cs="Arial"/>
          <w:bCs/>
          <w:sz w:val="24"/>
          <w:szCs w:val="24"/>
          <w:lang w:val="en-GB"/>
        </w:rPr>
        <w:t xml:space="preserve">) applied in medical science and protein interaction have not been studied extensively yet. We studied the interaction of </w:t>
      </w:r>
      <w:proofErr w:type="spellStart"/>
      <w:r w:rsidRPr="00DC2FC4">
        <w:rPr>
          <w:rFonts w:ascii="Arial" w:hAnsi="Arial" w:cs="Arial"/>
          <w:bCs/>
          <w:sz w:val="24"/>
          <w:szCs w:val="24"/>
          <w:lang w:val="en-GB"/>
        </w:rPr>
        <w:t>PNIPAAm</w:t>
      </w:r>
      <w:proofErr w:type="spellEnd"/>
      <w:r w:rsidRPr="00DC2FC4">
        <w:rPr>
          <w:rFonts w:ascii="Arial" w:hAnsi="Arial" w:cs="Arial"/>
          <w:bCs/>
          <w:sz w:val="24"/>
          <w:szCs w:val="24"/>
          <w:lang w:val="en-GB"/>
        </w:rPr>
        <w:t xml:space="preserve"> with two proteins of different structure. The </w:t>
      </w:r>
      <w:proofErr w:type="gramStart"/>
      <w:r w:rsidRPr="00DC2FC4">
        <w:rPr>
          <w:rFonts w:ascii="Arial" w:hAnsi="Arial" w:cs="Arial"/>
          <w:bCs/>
          <w:sz w:val="24"/>
          <w:szCs w:val="24"/>
          <w:lang w:val="en-GB"/>
        </w:rPr>
        <w:t>model  selection</w:t>
      </w:r>
      <w:proofErr w:type="gramEnd"/>
      <w:r w:rsidRPr="00DC2FC4">
        <w:rPr>
          <w:rFonts w:ascii="Arial" w:hAnsi="Arial" w:cs="Arial"/>
          <w:bCs/>
          <w:sz w:val="24"/>
          <w:szCs w:val="24"/>
          <w:lang w:val="en-GB"/>
        </w:rPr>
        <w:t xml:space="preserve"> was based on proteins that are studied earlier and are sufficiently small so that potential atomic-level interaction studies could be conducted. The first selected molecule (44-residue-long tβ4) is a completely disordered small protein belongs to the IUP. The second model is a well-structured </w:t>
      </w:r>
      <w:proofErr w:type="spellStart"/>
      <w:r w:rsidRPr="00DC2FC4">
        <w:rPr>
          <w:rFonts w:ascii="Arial" w:hAnsi="Arial" w:cs="Arial"/>
          <w:bCs/>
          <w:sz w:val="24"/>
          <w:szCs w:val="24"/>
          <w:lang w:val="en-GB"/>
        </w:rPr>
        <w:t>miniprotein</w:t>
      </w:r>
      <w:proofErr w:type="spellEnd"/>
      <w:r w:rsidRPr="00DC2FC4">
        <w:rPr>
          <w:rFonts w:ascii="Arial" w:hAnsi="Arial" w:cs="Arial"/>
          <w:bCs/>
          <w:sz w:val="24"/>
          <w:szCs w:val="24"/>
          <w:lang w:val="en-GB"/>
        </w:rPr>
        <w:t>, a double point mutant variant of Tc5b, D9Q and S20Q (termed Tc5bQQ having 20 residues).</w:t>
      </w:r>
    </w:p>
    <w:p w:rsidR="00DC2FC4" w:rsidRPr="00DC2FC4" w:rsidRDefault="00DC2FC4" w:rsidP="00DC2FC4">
      <w:pPr>
        <w:pStyle w:val="LO-normal"/>
        <w:spacing w:after="0" w:line="360" w:lineRule="auto"/>
        <w:jc w:val="both"/>
        <w:rPr>
          <w:rFonts w:ascii="Arial" w:hAnsi="Arial" w:cs="Arial"/>
          <w:bCs/>
          <w:sz w:val="24"/>
          <w:szCs w:val="24"/>
          <w:lang w:val="en-GB"/>
        </w:rPr>
      </w:pPr>
      <w:r w:rsidRPr="00DC2FC4">
        <w:rPr>
          <w:rFonts w:ascii="Arial" w:hAnsi="Arial" w:cs="Arial"/>
          <w:bCs/>
          <w:sz w:val="24"/>
          <w:szCs w:val="24"/>
          <w:lang w:val="en-GB"/>
        </w:rPr>
        <w:t xml:space="preserve">UV-visible spectroscopy studies showed that the critical solution temperature of </w:t>
      </w:r>
      <w:proofErr w:type="spellStart"/>
      <w:r w:rsidRPr="00DC2FC4">
        <w:rPr>
          <w:rFonts w:ascii="Arial" w:hAnsi="Arial" w:cs="Arial"/>
          <w:bCs/>
          <w:sz w:val="24"/>
          <w:szCs w:val="24"/>
          <w:lang w:val="en-GB"/>
        </w:rPr>
        <w:t>PNIPAAm</w:t>
      </w:r>
      <w:proofErr w:type="spellEnd"/>
      <w:r w:rsidRPr="00DC2FC4">
        <w:rPr>
          <w:rFonts w:ascii="Arial" w:hAnsi="Arial" w:cs="Arial"/>
          <w:bCs/>
          <w:sz w:val="24"/>
          <w:szCs w:val="24"/>
          <w:lang w:val="en-GB"/>
        </w:rPr>
        <w:t xml:space="preserve"> does not change by adding tß4 but the reversibility is incomplete over multiple thermal cycles. The NMR studies confirmed the interactions of </w:t>
      </w:r>
      <w:proofErr w:type="spellStart"/>
      <w:r w:rsidRPr="00DC2FC4">
        <w:rPr>
          <w:rFonts w:ascii="Arial" w:hAnsi="Arial" w:cs="Arial"/>
          <w:bCs/>
          <w:sz w:val="24"/>
          <w:szCs w:val="24"/>
          <w:lang w:val="en-GB"/>
        </w:rPr>
        <w:t>PNIPAAm</w:t>
      </w:r>
      <w:proofErr w:type="spellEnd"/>
      <w:r w:rsidRPr="00DC2FC4">
        <w:rPr>
          <w:rFonts w:ascii="Arial" w:hAnsi="Arial" w:cs="Arial"/>
          <w:bCs/>
          <w:sz w:val="24"/>
          <w:szCs w:val="24"/>
          <w:lang w:val="en-GB"/>
        </w:rPr>
        <w:t xml:space="preserve"> with both tβ4 and Tc5bQQ proteins. In the case of IUP model, this was reflected in the change of signal intensity, while for the structural model, significant chemical shift changes were detected depending on the relative molecular ratio.</w:t>
      </w:r>
    </w:p>
    <w:p w:rsidR="00DC2FC4" w:rsidRPr="00DC2FC4" w:rsidRDefault="00DC2FC4" w:rsidP="00DC2FC4">
      <w:pPr>
        <w:rPr>
          <w:rFonts w:ascii="Arial" w:hAnsi="Arial" w:cs="Arial"/>
          <w:bCs/>
          <w:lang w:val="en-GB"/>
        </w:rPr>
      </w:pPr>
    </w:p>
    <w:p w:rsidR="004E68B1" w:rsidRPr="00DC2FC4" w:rsidRDefault="004E68B1"/>
    <w:sectPr w:rsidR="004E68B1" w:rsidRPr="00DC2FC4">
      <w:footerReference w:type="even" r:id="rId4"/>
      <w:footerReference w:type="default" r:id="rId5"/>
      <w:pgSz w:w="11906" w:h="16838"/>
      <w:pgMar w:top="1417" w:right="1417" w:bottom="1417" w:left="1417" w:header="720" w:footer="720" w:gutter="0"/>
      <w:pgNumType w:start="1"/>
      <w:cols w:space="720"/>
      <w:docGrid w:linePitch="24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83" w:rsidRDefault="00DC2FC4" w:rsidP="009E5BD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51E83" w:rsidRDefault="00DC2FC4" w:rsidP="00151E83">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83" w:rsidRDefault="00DC2FC4" w:rsidP="009E5BD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151E83" w:rsidRDefault="00DC2FC4" w:rsidP="00151E83">
    <w:pPr>
      <w:pStyle w:val="llb"/>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C4"/>
    <w:rsid w:val="004E68B1"/>
    <w:rsid w:val="00DC2F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E8961-3FD7-4EDD-B809-DE035570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2FC4"/>
    <w:pPr>
      <w:suppressAutoHyphens/>
      <w:spacing w:after="0" w:line="240" w:lineRule="auto"/>
    </w:pPr>
    <w:rPr>
      <w:rFonts w:ascii="Times New Roman" w:eastAsia="Times New Roman" w:hAnsi="Times New Roman" w:cs="Times New Roman"/>
      <w:sz w:val="24"/>
      <w:szCs w:val="24"/>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O-normal">
    <w:name w:val="LO-normal"/>
    <w:rsid w:val="00DC2FC4"/>
    <w:pPr>
      <w:suppressAutoHyphens/>
      <w:spacing w:after="200" w:line="276" w:lineRule="auto"/>
    </w:pPr>
    <w:rPr>
      <w:rFonts w:ascii="Calibri" w:eastAsia="Times New Roman" w:hAnsi="Calibri" w:cs="Calibri"/>
      <w:color w:val="000000"/>
      <w:lang w:val="en-US" w:eastAsia="zh-CN"/>
    </w:rPr>
  </w:style>
  <w:style w:type="paragraph" w:styleId="llb">
    <w:name w:val="footer"/>
    <w:basedOn w:val="Norml"/>
    <w:link w:val="llbChar"/>
    <w:rsid w:val="00DC2FC4"/>
    <w:pPr>
      <w:tabs>
        <w:tab w:val="center" w:pos="4320"/>
        <w:tab w:val="right" w:pos="8640"/>
      </w:tabs>
    </w:pPr>
  </w:style>
  <w:style w:type="character" w:customStyle="1" w:styleId="llbChar">
    <w:name w:val="Élőláb Char"/>
    <w:basedOn w:val="Bekezdsalapbettpusa"/>
    <w:link w:val="llb"/>
    <w:rsid w:val="00DC2FC4"/>
    <w:rPr>
      <w:rFonts w:ascii="Times New Roman" w:eastAsia="Times New Roman" w:hAnsi="Times New Roman" w:cs="Times New Roman"/>
      <w:sz w:val="24"/>
      <w:szCs w:val="24"/>
      <w:lang w:val="en-US" w:eastAsia="zh-CN"/>
    </w:rPr>
  </w:style>
  <w:style w:type="character" w:styleId="Oldalszm">
    <w:name w:val="page number"/>
    <w:basedOn w:val="Bekezdsalapbettpusa"/>
    <w:rsid w:val="00DC2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1087</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judit</dc:creator>
  <cp:keywords/>
  <dc:description/>
  <cp:lastModifiedBy>h judit</cp:lastModifiedBy>
  <cp:revision>1</cp:revision>
  <dcterms:created xsi:type="dcterms:W3CDTF">2017-01-26T16:11:00Z</dcterms:created>
  <dcterms:modified xsi:type="dcterms:W3CDTF">2017-01-26T16:12:00Z</dcterms:modified>
</cp:coreProperties>
</file>