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E5" w:rsidRDefault="002450E5" w:rsidP="00D213A3">
      <w:pPr>
        <w:jc w:val="both"/>
        <w:rPr>
          <w:lang w:val="hu-HU"/>
        </w:rPr>
      </w:pPr>
      <w:r w:rsidRPr="00B763A3">
        <w:rPr>
          <w:b/>
          <w:lang w:val="hu-HU"/>
        </w:rPr>
        <w:t xml:space="preserve">Ioncsatornák és pumpák szerepe </w:t>
      </w:r>
      <w:proofErr w:type="spellStart"/>
      <w:r w:rsidRPr="00B763A3">
        <w:rPr>
          <w:b/>
          <w:lang w:val="hu-HU"/>
        </w:rPr>
        <w:t>metasztázis</w:t>
      </w:r>
      <w:proofErr w:type="spellEnd"/>
      <w:r w:rsidRPr="00B763A3">
        <w:rPr>
          <w:b/>
          <w:lang w:val="hu-HU"/>
        </w:rPr>
        <w:t xml:space="preserve"> képződésben</w:t>
      </w:r>
      <w:r>
        <w:rPr>
          <w:lang w:val="hu-HU"/>
        </w:rPr>
        <w:t xml:space="preserve"> </w:t>
      </w:r>
    </w:p>
    <w:p w:rsidR="007B4748" w:rsidRDefault="007B4748" w:rsidP="00CE4C20">
      <w:pPr>
        <w:jc w:val="both"/>
        <w:rPr>
          <w:lang w:val="hu-HU"/>
        </w:rPr>
      </w:pPr>
      <w:r>
        <w:rPr>
          <w:lang w:val="hu-HU"/>
        </w:rPr>
        <w:t xml:space="preserve">A daganatos halálozások </w:t>
      </w:r>
      <w:r w:rsidR="00FD5D8A">
        <w:rPr>
          <w:lang w:val="hu-HU"/>
        </w:rPr>
        <w:t xml:space="preserve">döntő többségét </w:t>
      </w:r>
      <w:r w:rsidR="00B468A7" w:rsidRPr="00B468A7">
        <w:rPr>
          <w:lang w:val="hu-HU"/>
        </w:rPr>
        <w:t xml:space="preserve">áttétek okozzák. </w:t>
      </w:r>
      <w:r w:rsidR="00FD5D8A">
        <w:rPr>
          <w:lang w:val="hu-HU"/>
        </w:rPr>
        <w:t>A</w:t>
      </w:r>
      <w:r w:rsidR="00B468A7" w:rsidRPr="00B468A7">
        <w:rPr>
          <w:lang w:val="hu-HU"/>
        </w:rPr>
        <w:t>z á</w:t>
      </w:r>
      <w:r>
        <w:rPr>
          <w:lang w:val="hu-HU"/>
        </w:rPr>
        <w:t xml:space="preserve">ttétképződésben </w:t>
      </w:r>
      <w:r w:rsidR="00FD5D8A">
        <w:rPr>
          <w:lang w:val="hu-HU"/>
        </w:rPr>
        <w:t xml:space="preserve">egyes </w:t>
      </w:r>
      <w:proofErr w:type="spellStart"/>
      <w:r>
        <w:rPr>
          <w:lang w:val="hu-HU"/>
        </w:rPr>
        <w:t>ion</w:t>
      </w:r>
      <w:r w:rsidR="00B468A7" w:rsidRPr="00B468A7">
        <w:rPr>
          <w:lang w:val="hu-HU"/>
        </w:rPr>
        <w:t>transzporterek</w:t>
      </w:r>
      <w:proofErr w:type="spellEnd"/>
      <w:r>
        <w:rPr>
          <w:lang w:val="hu-HU"/>
        </w:rPr>
        <w:t xml:space="preserve"> </w:t>
      </w:r>
      <w:r w:rsidR="00B468A7" w:rsidRPr="00B468A7">
        <w:rPr>
          <w:lang w:val="hu-HU"/>
        </w:rPr>
        <w:t xml:space="preserve">és ioncsatornák meghatározó szerepet játszhatnak, </w:t>
      </w:r>
      <w:r w:rsidR="00FD5D8A">
        <w:rPr>
          <w:lang w:val="hu-HU"/>
        </w:rPr>
        <w:t xml:space="preserve">ezért </w:t>
      </w:r>
      <w:r>
        <w:rPr>
          <w:lang w:val="hu-HU"/>
        </w:rPr>
        <w:t>vizsgál</w:t>
      </w:r>
      <w:r w:rsidR="00FD5D8A">
        <w:rPr>
          <w:lang w:val="hu-HU"/>
        </w:rPr>
        <w:t>t</w:t>
      </w:r>
      <w:r>
        <w:rPr>
          <w:lang w:val="hu-HU"/>
        </w:rPr>
        <w:t xml:space="preserve">uk a </w:t>
      </w:r>
      <w:r w:rsidRPr="00B468A7">
        <w:rPr>
          <w:lang w:val="hu-HU"/>
        </w:rPr>
        <w:t>plazmamembrán</w:t>
      </w:r>
      <w:r>
        <w:rPr>
          <w:lang w:val="hu-HU"/>
        </w:rPr>
        <w:t xml:space="preserve"> </w:t>
      </w:r>
      <w:r w:rsidRPr="00B468A7">
        <w:rPr>
          <w:lang w:val="hu-HU"/>
        </w:rPr>
        <w:t>Ca</w:t>
      </w:r>
      <w:r w:rsidRPr="002450E5">
        <w:rPr>
          <w:vertAlign w:val="superscript"/>
          <w:lang w:val="hu-HU"/>
        </w:rPr>
        <w:t>2+</w:t>
      </w:r>
      <w:r w:rsidR="002450E5">
        <w:rPr>
          <w:vertAlign w:val="superscript"/>
          <w:lang w:val="hu-HU"/>
        </w:rPr>
        <w:t xml:space="preserve"> </w:t>
      </w:r>
      <w:proofErr w:type="spellStart"/>
      <w:r w:rsidRPr="00B468A7">
        <w:rPr>
          <w:lang w:val="hu-HU"/>
        </w:rPr>
        <w:t>ATPáz</w:t>
      </w:r>
      <w:proofErr w:type="spellEnd"/>
      <w:r w:rsidRPr="00B468A7">
        <w:rPr>
          <w:lang w:val="hu-HU"/>
        </w:rPr>
        <w:t xml:space="preserve"> (PMCA) </w:t>
      </w:r>
      <w:proofErr w:type="spellStart"/>
      <w:r w:rsidR="00B468A7" w:rsidRPr="00B468A7">
        <w:rPr>
          <w:lang w:val="hu-HU"/>
        </w:rPr>
        <w:t>metasztázis</w:t>
      </w:r>
      <w:proofErr w:type="spellEnd"/>
      <w:r w:rsidR="00B468A7" w:rsidRPr="00B468A7">
        <w:rPr>
          <w:lang w:val="hu-HU"/>
        </w:rPr>
        <w:t xml:space="preserve"> </w:t>
      </w:r>
      <w:proofErr w:type="spellStart"/>
      <w:r w:rsidR="00B468A7" w:rsidRPr="00B468A7">
        <w:rPr>
          <w:lang w:val="hu-HU"/>
        </w:rPr>
        <w:t>szuppresszor</w:t>
      </w:r>
      <w:proofErr w:type="spellEnd"/>
      <w:r>
        <w:rPr>
          <w:lang w:val="hu-HU"/>
        </w:rPr>
        <w:t xml:space="preserve"> és a </w:t>
      </w:r>
      <w:proofErr w:type="gramStart"/>
      <w:r>
        <w:rPr>
          <w:lang w:val="hu-HU"/>
        </w:rPr>
        <w:t>feszültségfüggő</w:t>
      </w:r>
      <w:proofErr w:type="gramEnd"/>
      <w:r>
        <w:rPr>
          <w:lang w:val="hu-HU"/>
        </w:rPr>
        <w:t xml:space="preserve"> Na</w:t>
      </w:r>
      <w:r w:rsidRPr="002450E5">
        <w:rPr>
          <w:vertAlign w:val="superscript"/>
          <w:lang w:val="hu-HU"/>
        </w:rPr>
        <w:t>+</w:t>
      </w:r>
      <w:r>
        <w:rPr>
          <w:lang w:val="hu-HU"/>
        </w:rPr>
        <w:t xml:space="preserve"> csatorna </w:t>
      </w:r>
      <w:r w:rsidRPr="00B468A7">
        <w:rPr>
          <w:lang w:val="hu-HU"/>
        </w:rPr>
        <w:t>(</w:t>
      </w:r>
      <w:proofErr w:type="spellStart"/>
      <w:r w:rsidRPr="00B468A7">
        <w:rPr>
          <w:lang w:val="hu-HU"/>
        </w:rPr>
        <w:t>Nav</w:t>
      </w:r>
      <w:proofErr w:type="spellEnd"/>
      <w:r w:rsidRPr="00B468A7">
        <w:rPr>
          <w:lang w:val="hu-HU"/>
        </w:rPr>
        <w:t>)</w:t>
      </w:r>
      <w:r>
        <w:rPr>
          <w:lang w:val="hu-HU"/>
        </w:rPr>
        <w:t xml:space="preserve"> áttétképződést fokozó funkcióját.</w:t>
      </w:r>
      <w:r w:rsidR="00496802">
        <w:rPr>
          <w:lang w:val="hu-HU"/>
        </w:rPr>
        <w:t xml:space="preserve"> </w:t>
      </w:r>
      <w:r>
        <w:rPr>
          <w:lang w:val="hu-HU"/>
        </w:rPr>
        <w:t>A projekt első lépcsőjében</w:t>
      </w:r>
      <w:r w:rsidR="00FD5D8A">
        <w:rPr>
          <w:lang w:val="hu-HU"/>
        </w:rPr>
        <w:t xml:space="preserve"> </w:t>
      </w:r>
      <w:r w:rsidR="00FD5D8A" w:rsidRPr="00FD5D8A">
        <w:rPr>
          <w:lang w:val="hu-HU"/>
        </w:rPr>
        <w:t xml:space="preserve">4 </w:t>
      </w:r>
      <w:proofErr w:type="spellStart"/>
      <w:r w:rsidR="00FD5D8A" w:rsidRPr="00FD5D8A">
        <w:rPr>
          <w:lang w:val="hu-HU"/>
        </w:rPr>
        <w:t>melanóma</w:t>
      </w:r>
      <w:proofErr w:type="spellEnd"/>
      <w:r w:rsidR="00FD5D8A" w:rsidRPr="00FD5D8A">
        <w:rPr>
          <w:lang w:val="hu-HU"/>
        </w:rPr>
        <w:t xml:space="preserve"> illetve 10 emlő </w:t>
      </w:r>
      <w:proofErr w:type="spellStart"/>
      <w:r w:rsidR="00FD5D8A" w:rsidRPr="00FD5D8A">
        <w:rPr>
          <w:lang w:val="hu-HU"/>
        </w:rPr>
        <w:t>tumorsejtvonalban</w:t>
      </w:r>
      <w:proofErr w:type="spellEnd"/>
      <w:r w:rsidR="00FD5D8A" w:rsidRPr="00FD5D8A">
        <w:rPr>
          <w:lang w:val="hu-HU"/>
        </w:rPr>
        <w:t xml:space="preserve"> detektáltuk a PMCA4b fehérjét, amelynek szintje többféle sejtvonalban </w:t>
      </w:r>
      <w:proofErr w:type="spellStart"/>
      <w:r w:rsidR="00FD5D8A" w:rsidRPr="00FD5D8A">
        <w:rPr>
          <w:lang w:val="hu-HU"/>
        </w:rPr>
        <w:t>hisztondeacetiláz</w:t>
      </w:r>
      <w:proofErr w:type="spellEnd"/>
      <w:r w:rsidR="00FD5D8A" w:rsidRPr="00FD5D8A">
        <w:rPr>
          <w:lang w:val="hu-HU"/>
        </w:rPr>
        <w:t xml:space="preserve"> gátlással emelkedik. A </w:t>
      </w:r>
      <w:proofErr w:type="spellStart"/>
      <w:r w:rsidR="00FD5D8A" w:rsidRPr="00FD5D8A">
        <w:rPr>
          <w:lang w:val="hu-HU"/>
        </w:rPr>
        <w:t>Nav</w:t>
      </w:r>
      <w:proofErr w:type="spellEnd"/>
      <w:r w:rsidR="00FD5D8A" w:rsidRPr="00FD5D8A">
        <w:rPr>
          <w:lang w:val="hu-HU"/>
        </w:rPr>
        <w:t xml:space="preserve"> csatorna szintje ezekben a sejtekben a detektálhatóság alatt van, ezért funkcionális vizsgálatokat tervezünk. Kétféle migrációs technikával </w:t>
      </w:r>
      <w:r w:rsidR="002450E5">
        <w:rPr>
          <w:lang w:val="hu-HU"/>
        </w:rPr>
        <w:t>–</w:t>
      </w:r>
      <w:r w:rsidR="00FD5D8A" w:rsidRPr="00FD5D8A">
        <w:rPr>
          <w:lang w:val="hu-HU"/>
        </w:rPr>
        <w:t xml:space="preserve"> random 2D illetve irányított migráció </w:t>
      </w:r>
      <w:r w:rsidR="00405126">
        <w:rPr>
          <w:lang w:val="hu-HU"/>
        </w:rPr>
        <w:t>–</w:t>
      </w:r>
      <w:r w:rsidR="00FD5D8A">
        <w:rPr>
          <w:lang w:val="hu-HU"/>
        </w:rPr>
        <w:t xml:space="preserve"> </w:t>
      </w:r>
      <w:r w:rsidR="00FD5D8A" w:rsidRPr="00FD5D8A">
        <w:rPr>
          <w:lang w:val="hu-HU"/>
        </w:rPr>
        <w:t>kimutattuk</w:t>
      </w:r>
      <w:r w:rsidR="00405126">
        <w:rPr>
          <w:lang w:val="hu-HU"/>
        </w:rPr>
        <w:t>,</w:t>
      </w:r>
      <w:r w:rsidR="00FD5D8A" w:rsidRPr="00FD5D8A">
        <w:rPr>
          <w:lang w:val="hu-HU"/>
        </w:rPr>
        <w:t xml:space="preserve"> hogy mind a PMCA4b </w:t>
      </w:r>
      <w:proofErr w:type="spellStart"/>
      <w:r w:rsidR="00FD5D8A" w:rsidRPr="00FD5D8A">
        <w:rPr>
          <w:lang w:val="hu-HU"/>
        </w:rPr>
        <w:t>overexpresszió</w:t>
      </w:r>
      <w:proofErr w:type="spellEnd"/>
      <w:r w:rsidR="00FD5D8A" w:rsidRPr="00FD5D8A">
        <w:rPr>
          <w:lang w:val="hu-HU"/>
        </w:rPr>
        <w:t xml:space="preserve">, mind a </w:t>
      </w:r>
      <w:proofErr w:type="spellStart"/>
      <w:r w:rsidR="00FD5D8A" w:rsidRPr="00FD5D8A">
        <w:rPr>
          <w:lang w:val="hu-HU"/>
        </w:rPr>
        <w:t>Nav</w:t>
      </w:r>
      <w:proofErr w:type="spellEnd"/>
      <w:r w:rsidR="00FD5D8A" w:rsidRPr="00FD5D8A">
        <w:rPr>
          <w:lang w:val="hu-HU"/>
        </w:rPr>
        <w:t xml:space="preserve"> gátlás migráció-gátlást okoz, de hatásuk nem additív.</w:t>
      </w:r>
      <w:r w:rsidR="00EE6273" w:rsidRPr="00EE6273">
        <w:rPr>
          <w:lang w:val="hu-HU"/>
        </w:rPr>
        <w:t xml:space="preserve"> </w:t>
      </w:r>
      <w:r w:rsidR="00BA186C">
        <w:rPr>
          <w:lang w:val="hu-HU"/>
        </w:rPr>
        <w:t xml:space="preserve">A </w:t>
      </w:r>
      <w:proofErr w:type="spellStart"/>
      <w:r w:rsidR="00BA186C">
        <w:rPr>
          <w:lang w:val="hu-HU"/>
        </w:rPr>
        <w:t>Nav</w:t>
      </w:r>
      <w:proofErr w:type="spellEnd"/>
      <w:r w:rsidR="00BA186C">
        <w:rPr>
          <w:lang w:val="hu-HU"/>
        </w:rPr>
        <w:t xml:space="preserve"> gátlókkal</w:t>
      </w:r>
      <w:r w:rsidR="000A57AD">
        <w:rPr>
          <w:lang w:val="hu-HU"/>
        </w:rPr>
        <w:t xml:space="preserve"> (</w:t>
      </w:r>
      <w:proofErr w:type="spellStart"/>
      <w:r w:rsidR="00BA186C" w:rsidRPr="00BA186C">
        <w:rPr>
          <w:lang w:val="hu-HU"/>
        </w:rPr>
        <w:t>lidocaine</w:t>
      </w:r>
      <w:proofErr w:type="spellEnd"/>
      <w:r w:rsidR="000A57AD">
        <w:rPr>
          <w:lang w:val="hu-HU"/>
        </w:rPr>
        <w:t xml:space="preserve">, </w:t>
      </w:r>
      <w:proofErr w:type="spellStart"/>
      <w:r w:rsidR="000A57AD">
        <w:rPr>
          <w:lang w:val="hu-HU"/>
        </w:rPr>
        <w:t>azido-lidocaine</w:t>
      </w:r>
      <w:proofErr w:type="spellEnd"/>
      <w:r w:rsidR="000A57AD">
        <w:rPr>
          <w:lang w:val="hu-HU"/>
        </w:rPr>
        <w:t xml:space="preserve">, </w:t>
      </w:r>
      <w:proofErr w:type="spellStart"/>
      <w:r w:rsidR="000A57AD">
        <w:rPr>
          <w:lang w:val="hu-HU"/>
        </w:rPr>
        <w:t>riluzole</w:t>
      </w:r>
      <w:proofErr w:type="spellEnd"/>
      <w:r w:rsidR="00BA186C" w:rsidRPr="00BA186C">
        <w:rPr>
          <w:lang w:val="hu-HU"/>
        </w:rPr>
        <w:t xml:space="preserve"> és </w:t>
      </w:r>
      <w:proofErr w:type="spellStart"/>
      <w:r w:rsidR="000A57AD">
        <w:rPr>
          <w:lang w:val="hu-HU"/>
        </w:rPr>
        <w:t>azido-</w:t>
      </w:r>
      <w:r w:rsidR="00BA186C" w:rsidRPr="00BA186C">
        <w:rPr>
          <w:lang w:val="hu-HU"/>
        </w:rPr>
        <w:t>riluzole</w:t>
      </w:r>
      <w:proofErr w:type="spellEnd"/>
      <w:r w:rsidR="000A57AD">
        <w:rPr>
          <w:lang w:val="hu-HU"/>
        </w:rPr>
        <w:t>)</w:t>
      </w:r>
      <w:r w:rsidR="00BA186C">
        <w:rPr>
          <w:lang w:val="hu-HU"/>
        </w:rPr>
        <w:t>, r</w:t>
      </w:r>
      <w:r w:rsidR="00EE6273">
        <w:rPr>
          <w:lang w:val="hu-HU"/>
        </w:rPr>
        <w:t xml:space="preserve">észletes hatásmechanizmus vizsgálatot végeztünk; a kísérletes eredményeket az </w:t>
      </w:r>
      <w:proofErr w:type="spellStart"/>
      <w:r w:rsidR="00EE6273" w:rsidRPr="002450E5">
        <w:rPr>
          <w:i/>
          <w:lang w:val="hu-HU"/>
        </w:rPr>
        <w:t>in</w:t>
      </w:r>
      <w:proofErr w:type="spellEnd"/>
      <w:r w:rsidR="00EE6273" w:rsidRPr="002450E5">
        <w:rPr>
          <w:i/>
          <w:lang w:val="hu-HU"/>
        </w:rPr>
        <w:t xml:space="preserve"> </w:t>
      </w:r>
      <w:proofErr w:type="spellStart"/>
      <w:r w:rsidR="00EE6273" w:rsidRPr="002450E5">
        <w:rPr>
          <w:i/>
          <w:lang w:val="hu-HU"/>
        </w:rPr>
        <w:t>silico</w:t>
      </w:r>
      <w:proofErr w:type="spellEnd"/>
      <w:r w:rsidR="00EE6273">
        <w:rPr>
          <w:lang w:val="hu-HU"/>
        </w:rPr>
        <w:t xml:space="preserve"> eredmények segítségével értelmezzük.</w:t>
      </w:r>
      <w:r w:rsidR="00496802">
        <w:rPr>
          <w:lang w:val="hu-HU"/>
        </w:rPr>
        <w:t xml:space="preserve"> </w:t>
      </w:r>
      <w:r w:rsidR="00CE4C20">
        <w:rPr>
          <w:lang w:val="hu-HU"/>
        </w:rPr>
        <w:t>E</w:t>
      </w:r>
      <w:r>
        <w:rPr>
          <w:lang w:val="hu-HU"/>
        </w:rPr>
        <w:t xml:space="preserve">lőállítottuk a PMCA </w:t>
      </w:r>
      <w:proofErr w:type="spellStart"/>
      <w:r>
        <w:rPr>
          <w:lang w:val="hu-HU"/>
        </w:rPr>
        <w:t>homológia</w:t>
      </w:r>
      <w:proofErr w:type="spellEnd"/>
      <w:r>
        <w:rPr>
          <w:lang w:val="hu-HU"/>
        </w:rPr>
        <w:t xml:space="preserve"> modelljét</w:t>
      </w:r>
      <w:r w:rsidR="00CE4C20">
        <w:rPr>
          <w:lang w:val="hu-HU"/>
        </w:rPr>
        <w:t xml:space="preserve"> és </w:t>
      </w:r>
      <w:r>
        <w:rPr>
          <w:lang w:val="hu-HU"/>
        </w:rPr>
        <w:t xml:space="preserve">molekuláris dinamikai (MD) szimulációkkal </w:t>
      </w:r>
      <w:r w:rsidR="00BA186C">
        <w:rPr>
          <w:lang w:val="hu-HU"/>
        </w:rPr>
        <w:t>kimutattuk,</w:t>
      </w:r>
      <w:r>
        <w:rPr>
          <w:lang w:val="hu-HU"/>
        </w:rPr>
        <w:t xml:space="preserve"> hogy a </w:t>
      </w:r>
      <w:r w:rsidR="00CE4C20">
        <w:rPr>
          <w:lang w:val="hu-HU"/>
        </w:rPr>
        <w:t xml:space="preserve">szabályozó </w:t>
      </w:r>
      <w:r>
        <w:rPr>
          <w:lang w:val="hu-HU"/>
        </w:rPr>
        <w:t>PIP</w:t>
      </w:r>
      <w:r w:rsidRPr="002450E5">
        <w:rPr>
          <w:vertAlign w:val="subscript"/>
          <w:lang w:val="hu-HU"/>
        </w:rPr>
        <w:t>2</w:t>
      </w:r>
      <w:r>
        <w:rPr>
          <w:lang w:val="hu-HU"/>
        </w:rPr>
        <w:t xml:space="preserve"> molekulák </w:t>
      </w:r>
      <w:r w:rsidR="00FD5D8A">
        <w:rPr>
          <w:lang w:val="hu-HU"/>
        </w:rPr>
        <w:t>befolyásolják</w:t>
      </w:r>
      <w:r w:rsidR="00CE4C20">
        <w:rPr>
          <w:lang w:val="hu-HU"/>
        </w:rPr>
        <w:t xml:space="preserve"> a </w:t>
      </w:r>
      <w:r>
        <w:rPr>
          <w:lang w:val="hu-HU"/>
        </w:rPr>
        <w:t xml:space="preserve">transzmembrán </w:t>
      </w:r>
      <w:proofErr w:type="spellStart"/>
      <w:r>
        <w:rPr>
          <w:lang w:val="hu-HU"/>
        </w:rPr>
        <w:t>hélixek</w:t>
      </w:r>
      <w:proofErr w:type="spellEnd"/>
      <w:r>
        <w:rPr>
          <w:lang w:val="hu-HU"/>
        </w:rPr>
        <w:t xml:space="preserve"> konformációjá</w:t>
      </w:r>
      <w:r w:rsidR="00FD5D8A">
        <w:rPr>
          <w:lang w:val="hu-HU"/>
        </w:rPr>
        <w:t>t</w:t>
      </w:r>
      <w:r>
        <w:rPr>
          <w:lang w:val="hu-HU"/>
        </w:rPr>
        <w:t xml:space="preserve">. </w:t>
      </w:r>
      <w:r w:rsidR="00CE4C20">
        <w:rPr>
          <w:lang w:val="hu-HU"/>
        </w:rPr>
        <w:t xml:space="preserve">Létrehoztuk a </w:t>
      </w:r>
      <w:r w:rsidR="000A57AD">
        <w:rPr>
          <w:lang w:val="hu-HU"/>
        </w:rPr>
        <w:t>Nav1.2</w:t>
      </w:r>
      <w:r>
        <w:rPr>
          <w:lang w:val="hu-HU"/>
        </w:rPr>
        <w:t xml:space="preserve"> </w:t>
      </w:r>
      <w:r w:rsidR="00CE4C20">
        <w:rPr>
          <w:lang w:val="hu-HU"/>
        </w:rPr>
        <w:t xml:space="preserve">szerkezeti </w:t>
      </w:r>
      <w:r w:rsidRPr="007B4748">
        <w:rPr>
          <w:lang w:val="hu-HU"/>
        </w:rPr>
        <w:t>modell</w:t>
      </w:r>
      <w:r w:rsidR="00CE4C20">
        <w:rPr>
          <w:lang w:val="hu-HU"/>
        </w:rPr>
        <w:t xml:space="preserve">jét </w:t>
      </w:r>
      <w:r w:rsidR="00FD5D8A">
        <w:rPr>
          <w:lang w:val="hu-HU"/>
        </w:rPr>
        <w:t>és e</w:t>
      </w:r>
      <w:r w:rsidR="00CE4C20">
        <w:rPr>
          <w:lang w:val="hu-HU"/>
        </w:rPr>
        <w:t xml:space="preserve">lvégeztük </w:t>
      </w:r>
      <w:r w:rsidR="00FD5D8A">
        <w:rPr>
          <w:lang w:val="hu-HU"/>
        </w:rPr>
        <w:t xml:space="preserve">a </w:t>
      </w:r>
      <w:proofErr w:type="spellStart"/>
      <w:r w:rsidR="00CE4C20">
        <w:rPr>
          <w:lang w:val="hu-HU"/>
        </w:rPr>
        <w:t>lidocaine</w:t>
      </w:r>
      <w:proofErr w:type="spellEnd"/>
      <w:r w:rsidR="00CE4C20">
        <w:rPr>
          <w:lang w:val="hu-HU"/>
        </w:rPr>
        <w:t xml:space="preserve"> és</w:t>
      </w:r>
      <w:r w:rsidR="00CE4C20" w:rsidRPr="00CE4C20">
        <w:rPr>
          <w:lang w:val="hu-HU"/>
        </w:rPr>
        <w:t xml:space="preserve"> </w:t>
      </w:r>
      <w:proofErr w:type="spellStart"/>
      <w:r w:rsidR="00CE4C20" w:rsidRPr="00CE4C20">
        <w:rPr>
          <w:lang w:val="hu-HU"/>
        </w:rPr>
        <w:t>riluzole</w:t>
      </w:r>
      <w:proofErr w:type="spellEnd"/>
      <w:r w:rsidR="00FD5D8A">
        <w:rPr>
          <w:lang w:val="hu-HU"/>
        </w:rPr>
        <w:t xml:space="preserve"> </w:t>
      </w:r>
      <w:proofErr w:type="spellStart"/>
      <w:r w:rsidR="00CE4C20">
        <w:rPr>
          <w:i/>
          <w:lang w:val="hu-HU"/>
        </w:rPr>
        <w:t>in</w:t>
      </w:r>
      <w:proofErr w:type="spellEnd"/>
      <w:r w:rsidR="00CE4C20">
        <w:rPr>
          <w:i/>
          <w:lang w:val="hu-HU"/>
        </w:rPr>
        <w:t xml:space="preserve"> </w:t>
      </w:r>
      <w:proofErr w:type="spellStart"/>
      <w:r w:rsidR="00CE4C20">
        <w:rPr>
          <w:i/>
          <w:lang w:val="hu-HU"/>
        </w:rPr>
        <w:t>silico</w:t>
      </w:r>
      <w:proofErr w:type="spellEnd"/>
      <w:r w:rsidR="00CE4C20">
        <w:rPr>
          <w:i/>
          <w:lang w:val="hu-HU"/>
        </w:rPr>
        <w:t xml:space="preserve"> </w:t>
      </w:r>
      <w:r w:rsidR="00CE4C20">
        <w:rPr>
          <w:lang w:val="hu-HU"/>
        </w:rPr>
        <w:t xml:space="preserve">dokkolását. </w:t>
      </w:r>
    </w:p>
    <w:p w:rsidR="002450E5" w:rsidRDefault="002450E5" w:rsidP="002450E5">
      <w:pPr>
        <w:spacing w:after="0"/>
        <w:jc w:val="both"/>
      </w:pPr>
    </w:p>
    <w:p w:rsidR="00062E9C" w:rsidRPr="00B468A7" w:rsidRDefault="00062E9C" w:rsidP="00B468A7">
      <w:pPr>
        <w:rPr>
          <w:lang w:val="hu-HU"/>
        </w:rPr>
      </w:pPr>
      <w:bookmarkStart w:id="0" w:name="_GoBack"/>
      <w:bookmarkEnd w:id="0"/>
    </w:p>
    <w:sectPr w:rsidR="00062E9C" w:rsidRPr="00B4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7"/>
    <w:rsid w:val="00060EA8"/>
    <w:rsid w:val="00062E9C"/>
    <w:rsid w:val="000A57AD"/>
    <w:rsid w:val="00204D71"/>
    <w:rsid w:val="002450E5"/>
    <w:rsid w:val="00255A0F"/>
    <w:rsid w:val="002A2A46"/>
    <w:rsid w:val="00405126"/>
    <w:rsid w:val="00496802"/>
    <w:rsid w:val="004A3F81"/>
    <w:rsid w:val="005019D3"/>
    <w:rsid w:val="006E790A"/>
    <w:rsid w:val="0072038B"/>
    <w:rsid w:val="00736270"/>
    <w:rsid w:val="007B4748"/>
    <w:rsid w:val="00B468A7"/>
    <w:rsid w:val="00BA186C"/>
    <w:rsid w:val="00BB526A"/>
    <w:rsid w:val="00CB2274"/>
    <w:rsid w:val="00CE4C20"/>
    <w:rsid w:val="00D101FA"/>
    <w:rsid w:val="00D213A3"/>
    <w:rsid w:val="00E06E00"/>
    <w:rsid w:val="00E727D6"/>
    <w:rsid w:val="00EE6273"/>
    <w:rsid w:val="00F16A7F"/>
    <w:rsid w:val="00F95FFE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8F93-7AA8-4F9C-9FEC-F654DDE1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biohegedus</dc:creator>
  <cp:lastModifiedBy>h judit</cp:lastModifiedBy>
  <cp:revision>3</cp:revision>
  <dcterms:created xsi:type="dcterms:W3CDTF">2017-06-16T22:20:00Z</dcterms:created>
  <dcterms:modified xsi:type="dcterms:W3CDTF">2017-06-16T22:22:00Z</dcterms:modified>
</cp:coreProperties>
</file>