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4A" w:rsidRDefault="00C17A4A" w:rsidP="00C17A4A">
      <w:pPr>
        <w:jc w:val="center"/>
      </w:pPr>
      <w:proofErr w:type="spellStart"/>
      <w:r w:rsidRPr="00585165">
        <w:t>Subcellular</w:t>
      </w:r>
      <w:proofErr w:type="spellEnd"/>
      <w:r w:rsidRPr="00585165">
        <w:t xml:space="preserve"> </w:t>
      </w:r>
      <w:proofErr w:type="spellStart"/>
      <w:r w:rsidRPr="00585165">
        <w:t>compartmentation</w:t>
      </w:r>
      <w:proofErr w:type="spellEnd"/>
      <w:r w:rsidRPr="00585165">
        <w:t xml:space="preserve"> of </w:t>
      </w:r>
      <w:proofErr w:type="spellStart"/>
      <w:r w:rsidRPr="00585165">
        <w:t>ascorbate</w:t>
      </w:r>
      <w:proofErr w:type="spellEnd"/>
      <w:r w:rsidRPr="00585165">
        <w:t xml:space="preserve"> and </w:t>
      </w:r>
      <w:proofErr w:type="spellStart"/>
      <w:r w:rsidRPr="00585165">
        <w:t>epigenetics</w:t>
      </w:r>
      <w:proofErr w:type="spellEnd"/>
    </w:p>
    <w:p w:rsidR="00C17A4A" w:rsidRPr="00585165" w:rsidRDefault="00C17A4A" w:rsidP="00C17A4A">
      <w:pPr>
        <w:jc w:val="center"/>
        <w:rPr>
          <w:rFonts w:asciiTheme="majorHAnsi" w:hAnsiTheme="majorHAnsi"/>
          <w:i/>
        </w:rPr>
      </w:pPr>
      <w:r w:rsidRPr="00585165">
        <w:rPr>
          <w:rFonts w:asciiTheme="majorHAnsi" w:hAnsiTheme="majorHAnsi"/>
          <w:i/>
        </w:rPr>
        <w:t xml:space="preserve">Dr. Péter </w:t>
      </w:r>
      <w:proofErr w:type="spellStart"/>
      <w:r w:rsidRPr="00585165">
        <w:rPr>
          <w:rFonts w:asciiTheme="majorHAnsi" w:hAnsiTheme="majorHAnsi"/>
          <w:i/>
        </w:rPr>
        <w:t>Lőw</w:t>
      </w:r>
      <w:proofErr w:type="spellEnd"/>
      <w:r w:rsidRPr="00585165">
        <w:rPr>
          <w:rFonts w:asciiTheme="majorHAnsi" w:hAnsiTheme="majorHAnsi"/>
          <w:i/>
        </w:rPr>
        <w:t xml:space="preserve">, Dr. Éva Margittai </w:t>
      </w:r>
    </w:p>
    <w:p w:rsidR="00C17A4A" w:rsidRDefault="00C17A4A" w:rsidP="00C17A4A">
      <w:pPr>
        <w:jc w:val="both"/>
      </w:pPr>
    </w:p>
    <w:p w:rsidR="00C17A4A" w:rsidRDefault="00C17A4A" w:rsidP="00C17A4A">
      <w:pPr>
        <w:jc w:val="both"/>
      </w:pPr>
      <w:r>
        <w:t xml:space="preserve">The main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was</w:t>
      </w:r>
      <w:proofErr w:type="spellEnd"/>
      <w:r w:rsidRPr="00680A7F">
        <w:t xml:space="preserve"> </w:t>
      </w:r>
      <w:proofErr w:type="spellStart"/>
      <w:r w:rsidRPr="00680A7F">
        <w:t>to</w:t>
      </w:r>
      <w:proofErr w:type="spellEnd"/>
      <w:r w:rsidRPr="00680A7F">
        <w:t xml:space="preserve"> </w:t>
      </w:r>
      <w:proofErr w:type="spellStart"/>
      <w:r w:rsidRPr="00680A7F">
        <w:t>prove</w:t>
      </w:r>
      <w:proofErr w:type="spellEnd"/>
      <w:r w:rsidRPr="00680A7F">
        <w:t xml:space="preserve"> </w:t>
      </w:r>
      <w:proofErr w:type="spellStart"/>
      <w:r w:rsidRPr="00680A7F">
        <w:t>the</w:t>
      </w:r>
      <w:proofErr w:type="spellEnd"/>
      <w:r w:rsidRPr="00680A7F">
        <w:t xml:space="preserve"> </w:t>
      </w:r>
      <w:proofErr w:type="spellStart"/>
      <w:r w:rsidRPr="00680A7F">
        <w:t>epigenetic</w:t>
      </w:r>
      <w:proofErr w:type="spellEnd"/>
      <w:r w:rsidRPr="00680A7F">
        <w:t xml:space="preserve"> </w:t>
      </w:r>
      <w:proofErr w:type="spellStart"/>
      <w:r w:rsidRPr="00680A7F">
        <w:t>effects</w:t>
      </w:r>
      <w:proofErr w:type="spellEnd"/>
      <w:r w:rsidRPr="00680A7F">
        <w:t xml:space="preserve"> of </w:t>
      </w:r>
      <w:proofErr w:type="spellStart"/>
      <w:r w:rsidRPr="00680A7F">
        <w:t>ascorbate</w:t>
      </w:r>
      <w:proofErr w:type="spellEnd"/>
      <w:r w:rsidRPr="00680A7F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local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ascorbate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. </w:t>
      </w:r>
    </w:p>
    <w:p w:rsidR="00C17A4A" w:rsidRDefault="00C17A4A" w:rsidP="00C17A4A">
      <w:pPr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followings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intracellular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ascorbate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mammalian</w:t>
      </w:r>
      <w:proofErr w:type="spellEnd"/>
      <w:r>
        <w:t xml:space="preserve"> </w:t>
      </w:r>
      <w:proofErr w:type="spellStart"/>
      <w:r>
        <w:t>fibroblast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vitamin C is </w:t>
      </w:r>
      <w:proofErr w:type="spellStart"/>
      <w:r>
        <w:t>localized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nucleus</w:t>
      </w:r>
      <w:proofErr w:type="spellEnd"/>
      <w:r>
        <w:t xml:space="preserve">,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vitamin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ascorbate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is </w:t>
      </w:r>
      <w:proofErr w:type="spellStart"/>
      <w:r>
        <w:t>localized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nucleus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arterial</w:t>
      </w:r>
      <w:proofErr w:type="spellEnd"/>
      <w:r>
        <w:t xml:space="preserve"> </w:t>
      </w:r>
      <w:proofErr w:type="spellStart"/>
      <w:r>
        <w:t>tortuosity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) </w:t>
      </w:r>
      <w:proofErr w:type="spellStart"/>
      <w:r>
        <w:t>alteration</w:t>
      </w:r>
      <w:proofErr w:type="spellEnd"/>
      <w:r>
        <w:t xml:space="preserve"> of </w:t>
      </w:r>
      <w:proofErr w:type="spellStart"/>
      <w:r>
        <w:t>epigenetic</w:t>
      </w:r>
      <w:proofErr w:type="spellEnd"/>
      <w:r>
        <w:t xml:space="preserve"> </w:t>
      </w:r>
      <w:proofErr w:type="spellStart"/>
      <w:r>
        <w:t>markers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DNA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examining</w:t>
      </w:r>
      <w:proofErr w:type="spellEnd"/>
      <w:r>
        <w:t xml:space="preserve"> </w:t>
      </w:r>
      <w:proofErr w:type="spellStart"/>
      <w:r>
        <w:t>cytosine</w:t>
      </w:r>
      <w:proofErr w:type="spellEnd"/>
      <w:r>
        <w:t xml:space="preserve"> </w:t>
      </w:r>
      <w:proofErr w:type="spellStart"/>
      <w:r>
        <w:t>methylation</w:t>
      </w:r>
      <w:proofErr w:type="spellEnd"/>
      <w:r>
        <w:t xml:space="preserve"> status: </w:t>
      </w:r>
      <w:proofErr w:type="spellStart"/>
      <w:r>
        <w:t>methylcytosine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hydroxymethylcytosine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fibroblasts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and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region-specific</w:t>
      </w:r>
      <w:proofErr w:type="spellEnd"/>
      <w:r>
        <w:t xml:space="preserve"> </w:t>
      </w:r>
      <w:proofErr w:type="spellStart"/>
      <w:r>
        <w:t>epigenetic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proteins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ascorbate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methylation</w:t>
      </w:r>
      <w:proofErr w:type="spellEnd"/>
      <w:r>
        <w:t xml:space="preserve"> status.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</w:t>
      </w:r>
      <w:proofErr w:type="spellStart"/>
      <w:r>
        <w:t>hydroxymethylcytosine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of </w:t>
      </w:r>
      <w:proofErr w:type="spellStart"/>
      <w:r>
        <w:t>PPARgamma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of </w:t>
      </w:r>
      <w:proofErr w:type="spellStart"/>
      <w:r>
        <w:t>ascorbate</w:t>
      </w:r>
      <w:proofErr w:type="spellEnd"/>
      <w:r>
        <w:t xml:space="preserve"> </w:t>
      </w:r>
      <w:proofErr w:type="spellStart"/>
      <w:r>
        <w:t>selectively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fibroblasts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firstly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of vitamin C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epigenetic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:rsidR="00C17A4A" w:rsidRDefault="00C17A4A" w:rsidP="00C17A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A4A" w:rsidRDefault="00C17A4A" w:rsidP="00C17A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A4A" w:rsidRDefault="00C17A4A" w:rsidP="00C17A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56AD" w:rsidRDefault="007E56AD">
      <w:bookmarkStart w:id="0" w:name="_GoBack"/>
      <w:bookmarkEnd w:id="0"/>
    </w:p>
    <w:sectPr w:rsidR="007E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A"/>
    <w:rsid w:val="007E56AD"/>
    <w:rsid w:val="00C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30BD-74E4-4473-97A9-9CC59E7B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A4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2017-07-05T22:25:00Z</dcterms:created>
  <dcterms:modified xsi:type="dcterms:W3CDTF">2017-07-05T22:28:00Z</dcterms:modified>
</cp:coreProperties>
</file>